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5887630C" w14:textId="77777777" w:rsidR="00C06CC6" w:rsidRDefault="00C06CC6" w:rsidP="0007557D">
      <w:pPr>
        <w:pStyle w:val="a5"/>
        <w:rPr>
          <w:sz w:val="28"/>
          <w:szCs w:val="28"/>
        </w:rPr>
      </w:pPr>
    </w:p>
    <w:p w14:paraId="3A8A3786" w14:textId="7D956EF3" w:rsidR="00EB3134" w:rsidRPr="0007557D" w:rsidRDefault="00EB3134" w:rsidP="0007557D">
      <w:pPr>
        <w:pStyle w:val="a5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 w:rsidR="00EB6196">
        <w:rPr>
          <w:sz w:val="28"/>
          <w:szCs w:val="28"/>
        </w:rPr>
        <w:t>19</w:t>
      </w:r>
      <w:r w:rsidR="001C7112">
        <w:rPr>
          <w:sz w:val="28"/>
          <w:szCs w:val="28"/>
        </w:rPr>
        <w:t xml:space="preserve"> </w:t>
      </w:r>
      <w:r w:rsidR="001614A9">
        <w:rPr>
          <w:sz w:val="28"/>
          <w:szCs w:val="28"/>
        </w:rPr>
        <w:t>дека</w:t>
      </w:r>
      <w:r w:rsidR="001C7112">
        <w:rPr>
          <w:sz w:val="28"/>
          <w:szCs w:val="28"/>
        </w:rPr>
        <w:t>бря</w:t>
      </w:r>
      <w:r w:rsidR="0007557D">
        <w:rPr>
          <w:sz w:val="28"/>
          <w:szCs w:val="28"/>
        </w:rPr>
        <w:t xml:space="preserve"> 2023 года   </w:t>
      </w:r>
      <w:r w:rsidRPr="0007557D">
        <w:rPr>
          <w:sz w:val="28"/>
          <w:szCs w:val="28"/>
        </w:rPr>
        <w:t xml:space="preserve">                                           </w:t>
      </w:r>
      <w:r w:rsidR="009B6495" w:rsidRPr="0007557D">
        <w:rPr>
          <w:sz w:val="28"/>
          <w:szCs w:val="28"/>
        </w:rPr>
        <w:t xml:space="preserve">       </w:t>
      </w:r>
      <w:r w:rsidR="00007949">
        <w:rPr>
          <w:sz w:val="28"/>
          <w:szCs w:val="28"/>
        </w:rPr>
        <w:t xml:space="preserve">          </w:t>
      </w:r>
      <w:r w:rsidR="009B6495" w:rsidRPr="0007557D">
        <w:rPr>
          <w:sz w:val="28"/>
          <w:szCs w:val="28"/>
        </w:rPr>
        <w:t xml:space="preserve">               </w:t>
      </w:r>
      <w:r w:rsidRPr="0007557D">
        <w:rPr>
          <w:sz w:val="28"/>
          <w:szCs w:val="28"/>
        </w:rPr>
        <w:t xml:space="preserve">    № </w:t>
      </w:r>
      <w:r w:rsidR="005F64CF">
        <w:rPr>
          <w:sz w:val="28"/>
          <w:szCs w:val="28"/>
        </w:rPr>
        <w:t>15</w:t>
      </w:r>
      <w:r w:rsidR="00DB6344">
        <w:rPr>
          <w:sz w:val="28"/>
          <w:szCs w:val="28"/>
        </w:rPr>
        <w:t>5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2844F41E" w14:textId="6F7184E2" w:rsidR="00323D93" w:rsidRPr="00323D93" w:rsidRDefault="00323D93" w:rsidP="00323D93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323D93">
        <w:rPr>
          <w:b/>
          <w:sz w:val="28"/>
          <w:szCs w:val="28"/>
        </w:rPr>
        <w:t xml:space="preserve">Об утверждении Порядка финансирования мероприятий по улучшению условий и охраны труда за счет средств бюджета </w:t>
      </w:r>
      <w:r>
        <w:rPr>
          <w:b/>
          <w:sz w:val="28"/>
          <w:szCs w:val="28"/>
        </w:rPr>
        <w:t>Мезмай</w:t>
      </w:r>
      <w:r w:rsidRPr="00323D93">
        <w:rPr>
          <w:b/>
          <w:sz w:val="28"/>
          <w:szCs w:val="28"/>
        </w:rPr>
        <w:t>ского сельского поселения Апшеронского района</w:t>
      </w:r>
    </w:p>
    <w:p w14:paraId="7855EBA7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p w14:paraId="192424CE" w14:textId="77798102" w:rsidR="00323D93" w:rsidRPr="00323D93" w:rsidRDefault="00323D93" w:rsidP="00EA7B6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Руководствуясь статьей 225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 октября 2021 года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уровней», Законом Краснодарского края от 03 июня 1998 года № 133-КЗ «Об охране труда» и Уставом </w:t>
      </w:r>
      <w:r>
        <w:rPr>
          <w:sz w:val="28"/>
          <w:szCs w:val="28"/>
        </w:rPr>
        <w:t>Мезмай</w:t>
      </w:r>
      <w:r w:rsidRPr="00323D93">
        <w:rPr>
          <w:sz w:val="28"/>
          <w:szCs w:val="28"/>
        </w:rPr>
        <w:t>ского сельского поселения Апшеронского района,</w:t>
      </w:r>
      <w:r w:rsidR="00EA7B66">
        <w:rPr>
          <w:sz w:val="28"/>
          <w:szCs w:val="28"/>
        </w:rPr>
        <w:t xml:space="preserve"> </w:t>
      </w:r>
      <w:r w:rsidRPr="00323D93">
        <w:rPr>
          <w:sz w:val="28"/>
          <w:szCs w:val="28"/>
        </w:rPr>
        <w:t xml:space="preserve">постановляю: </w:t>
      </w:r>
    </w:p>
    <w:p w14:paraId="1AA4B3A7" w14:textId="66DB2856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1. Утвердить Порядок финансирования мероприятий по улучшению условий и охраны труда за счет средств бюджета </w:t>
      </w:r>
      <w:r>
        <w:rPr>
          <w:sz w:val="28"/>
          <w:szCs w:val="28"/>
        </w:rPr>
        <w:t>Мезмай</w:t>
      </w:r>
      <w:r w:rsidRPr="00323D93">
        <w:rPr>
          <w:sz w:val="28"/>
          <w:szCs w:val="28"/>
        </w:rPr>
        <w:t xml:space="preserve">ского сельского поселения Апшеронского района (прилагается). </w:t>
      </w:r>
    </w:p>
    <w:p w14:paraId="3B8CC5B7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14:paraId="2289D23A" w14:textId="517A0026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</w:t>
      </w:r>
      <w:r w:rsidRPr="00323D93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Мезмай</w:t>
      </w:r>
      <w:r w:rsidRPr="00323D93">
        <w:rPr>
          <w:sz w:val="28"/>
          <w:szCs w:val="28"/>
        </w:rPr>
        <w:t>ского сельского поселения Апшеронского района (</w:t>
      </w:r>
      <w:r>
        <w:rPr>
          <w:sz w:val="28"/>
          <w:szCs w:val="28"/>
        </w:rPr>
        <w:t>Майстренко Е.М.</w:t>
      </w:r>
      <w:r w:rsidRPr="00323D93">
        <w:rPr>
          <w:sz w:val="28"/>
          <w:szCs w:val="28"/>
        </w:rPr>
        <w:t xml:space="preserve">) официально обнародовать настоящее постановление и разместить на официальном сайте администрации </w:t>
      </w:r>
      <w:r>
        <w:rPr>
          <w:sz w:val="28"/>
          <w:szCs w:val="28"/>
        </w:rPr>
        <w:t>Мезмай</w:t>
      </w:r>
      <w:r w:rsidRPr="00323D93">
        <w:rPr>
          <w:sz w:val="28"/>
          <w:szCs w:val="28"/>
        </w:rPr>
        <w:t>ского сельского поселения Апшеронского района в информационно - телекоммуникационной сети «Интернет».</w:t>
      </w:r>
    </w:p>
    <w:p w14:paraId="1C52BF42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2D8005B1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4. Постановление вступает в силу со дня его официального обнародования. </w:t>
      </w:r>
    </w:p>
    <w:p w14:paraId="499CA4A8" w14:textId="77777777" w:rsidR="00323D93" w:rsidRDefault="00323D93" w:rsidP="00323D93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714CD50B" w14:textId="757CA396" w:rsidR="00323D93" w:rsidRPr="003C08B1" w:rsidRDefault="00323D93" w:rsidP="00323D93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2B95F0B9" w14:textId="77777777" w:rsidR="00323D93" w:rsidRPr="003C08B1" w:rsidRDefault="00323D93" w:rsidP="00323D93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3240A813" w14:textId="044E3069" w:rsidR="00323D93" w:rsidRPr="003C08B1" w:rsidRDefault="00323D93" w:rsidP="00323D93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3C08B1"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2A0A3FF8" w14:textId="77777777" w:rsidR="00EA7B66" w:rsidRDefault="00EA7B66" w:rsidP="00323D93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2C06C3FC" w14:textId="0B572A9B" w:rsidR="00323D93" w:rsidRPr="00323D93" w:rsidRDefault="00323D93" w:rsidP="00323D93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bookmarkStart w:id="1" w:name="_GoBack"/>
      <w:bookmarkEnd w:id="1"/>
      <w:r w:rsidRPr="00323D93">
        <w:rPr>
          <w:sz w:val="28"/>
          <w:szCs w:val="28"/>
        </w:rPr>
        <w:lastRenderedPageBreak/>
        <w:t>ПРИЛОЖЕНИЕ</w:t>
      </w:r>
    </w:p>
    <w:p w14:paraId="1A996F5E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323D93">
        <w:rPr>
          <w:sz w:val="28"/>
          <w:szCs w:val="28"/>
        </w:rPr>
        <w:t>УТВЕРЖДЕНО</w:t>
      </w:r>
    </w:p>
    <w:p w14:paraId="0B52344E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323D93">
        <w:rPr>
          <w:sz w:val="28"/>
          <w:szCs w:val="28"/>
        </w:rPr>
        <w:t>постановлением администрации</w:t>
      </w:r>
    </w:p>
    <w:p w14:paraId="6BAD4EED" w14:textId="2EC803D9" w:rsidR="00323D93" w:rsidRPr="00323D93" w:rsidRDefault="00323D93" w:rsidP="00323D93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Мезмай</w:t>
      </w:r>
      <w:r w:rsidRPr="00323D93">
        <w:rPr>
          <w:sz w:val="28"/>
          <w:szCs w:val="28"/>
        </w:rPr>
        <w:t>ского сельского поселения</w:t>
      </w:r>
    </w:p>
    <w:p w14:paraId="72B9DBF2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323D93">
        <w:rPr>
          <w:sz w:val="28"/>
          <w:szCs w:val="28"/>
        </w:rPr>
        <w:t xml:space="preserve">Апшеронского района </w:t>
      </w:r>
    </w:p>
    <w:p w14:paraId="5F37CADF" w14:textId="16C11434" w:rsidR="00323D93" w:rsidRPr="00323D93" w:rsidRDefault="00323D93" w:rsidP="00323D93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323D93">
        <w:rPr>
          <w:sz w:val="28"/>
          <w:szCs w:val="28"/>
        </w:rPr>
        <w:t>от 19.12.2023 №15</w:t>
      </w:r>
      <w:r>
        <w:rPr>
          <w:sz w:val="28"/>
          <w:szCs w:val="28"/>
        </w:rPr>
        <w:t>5</w:t>
      </w:r>
    </w:p>
    <w:p w14:paraId="7A6EC5DE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</w:p>
    <w:p w14:paraId="06A9D554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</w:p>
    <w:p w14:paraId="3C69BEC6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323D93">
        <w:rPr>
          <w:b/>
          <w:sz w:val="28"/>
          <w:szCs w:val="28"/>
        </w:rPr>
        <w:t>ПОРЯДОК</w:t>
      </w:r>
    </w:p>
    <w:p w14:paraId="3FC881CE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323D93">
        <w:rPr>
          <w:b/>
          <w:sz w:val="28"/>
          <w:szCs w:val="28"/>
        </w:rPr>
        <w:t>финансирования мероприятий по улучшению</w:t>
      </w:r>
    </w:p>
    <w:p w14:paraId="0A288771" w14:textId="5940046F" w:rsidR="00323D93" w:rsidRPr="00323D93" w:rsidRDefault="00323D93" w:rsidP="00323D93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323D93">
        <w:rPr>
          <w:b/>
          <w:sz w:val="28"/>
          <w:szCs w:val="28"/>
        </w:rPr>
        <w:t xml:space="preserve">условий и охраны труда за счет средств бюджета </w:t>
      </w:r>
      <w:r>
        <w:rPr>
          <w:b/>
          <w:sz w:val="28"/>
          <w:szCs w:val="28"/>
        </w:rPr>
        <w:t>Мезмай</w:t>
      </w:r>
      <w:r w:rsidRPr="00323D93">
        <w:rPr>
          <w:b/>
          <w:sz w:val="28"/>
          <w:szCs w:val="28"/>
        </w:rPr>
        <w:t>ского сельского поселения Апшеронского района</w:t>
      </w:r>
    </w:p>
    <w:p w14:paraId="4FE0B817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</w:p>
    <w:p w14:paraId="7B03337A" w14:textId="13FDE76E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1. Настоящий Порядок финансирования мероприятий по улучшению условий и охраны труда за счет средств бюджета </w:t>
      </w:r>
      <w:r>
        <w:rPr>
          <w:sz w:val="28"/>
          <w:szCs w:val="28"/>
        </w:rPr>
        <w:t>Мезмай</w:t>
      </w:r>
      <w:r w:rsidRPr="00323D93">
        <w:rPr>
          <w:sz w:val="28"/>
          <w:szCs w:val="28"/>
        </w:rPr>
        <w:t xml:space="preserve">ского сельского поселения Апшеронского района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охраны труда за счет средств бюджета </w:t>
      </w:r>
      <w:r>
        <w:rPr>
          <w:sz w:val="28"/>
          <w:szCs w:val="28"/>
        </w:rPr>
        <w:t>Мезмай</w:t>
      </w:r>
      <w:r w:rsidRPr="00323D93">
        <w:rPr>
          <w:sz w:val="28"/>
          <w:szCs w:val="28"/>
        </w:rPr>
        <w:t xml:space="preserve">ского сельского поселения Апшеронского района и распространяется на муниципальные учреждения, финансируемые из средств местного бюджета (далее - муниципальные учреждения). </w:t>
      </w:r>
    </w:p>
    <w:p w14:paraId="44DAC974" w14:textId="482131A9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2. Финансирование мероприятий по улучшению условий и охраны труда муниципальных учреждений осуществляется за счет средств бюджета </w:t>
      </w:r>
      <w:r>
        <w:rPr>
          <w:sz w:val="28"/>
          <w:szCs w:val="28"/>
        </w:rPr>
        <w:t>Мезмай</w:t>
      </w:r>
      <w:r w:rsidRPr="00323D93">
        <w:rPr>
          <w:sz w:val="28"/>
          <w:szCs w:val="28"/>
        </w:rPr>
        <w:t xml:space="preserve">ского сельского поселения Апшеронского района, добровольных взносов организаций и физических лиц, а также за счет средств внебюджетных источников. </w:t>
      </w:r>
    </w:p>
    <w:p w14:paraId="186F43FB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 </w:t>
      </w:r>
    </w:p>
    <w:p w14:paraId="7F8FA9AE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14:paraId="456D6C93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14:paraId="11EB20B1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14:paraId="0451DF40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14:paraId="53EE4F86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</w:t>
      </w:r>
      <w:r w:rsidRPr="00323D93">
        <w:rPr>
          <w:sz w:val="28"/>
          <w:szCs w:val="28"/>
        </w:rPr>
        <w:lastRenderedPageBreak/>
        <w:t xml:space="preserve">предметов, включая наличие фиксаторов, блокировок, герметизирующих и других элементов; </w:t>
      </w:r>
    </w:p>
    <w:p w14:paraId="786DA723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14:paraId="21B1D34A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14:paraId="3E03952D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14:paraId="2A7EAA47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14:paraId="585731D8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14:paraId="24201352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14:paraId="7D92012F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14:paraId="65446474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14:paraId="0BCEA410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14:paraId="1178BF33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323D93">
        <w:rPr>
          <w:sz w:val="28"/>
          <w:szCs w:val="28"/>
        </w:rPr>
        <w:t>пылегазоулавливающих</w:t>
      </w:r>
      <w:proofErr w:type="spellEnd"/>
      <w:r w:rsidRPr="00323D93">
        <w:rPr>
          <w:sz w:val="28"/>
          <w:szCs w:val="28"/>
        </w:rPr>
        <w:t xml:space="preserve"> установок, установок дезинфекции, </w:t>
      </w:r>
      <w:proofErr w:type="spellStart"/>
      <w:r w:rsidRPr="00323D93">
        <w:rPr>
          <w:sz w:val="28"/>
          <w:szCs w:val="28"/>
        </w:rPr>
        <w:t>аэрирования</w:t>
      </w:r>
      <w:proofErr w:type="spellEnd"/>
      <w:r w:rsidRPr="00323D93">
        <w:rPr>
          <w:sz w:val="28"/>
          <w:szCs w:val="28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14:paraId="604BC2A5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14:paraId="557719D8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</w:t>
      </w:r>
      <w:r w:rsidRPr="00323D93">
        <w:rPr>
          <w:sz w:val="28"/>
          <w:szCs w:val="28"/>
        </w:rPr>
        <w:lastRenderedPageBreak/>
        <w:t xml:space="preserve">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14:paraId="55274E81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14:paraId="5FFB9F4D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14:paraId="531B3127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14:paraId="55397963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14:paraId="18F2AB1A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14:paraId="309AB9A5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14:paraId="3AD0C76F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14:paraId="767FB4A7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14:paraId="1C4267E0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lastRenderedPageBreak/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14:paraId="3A97C3EF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26) организация и проведение производственного контроля; </w:t>
      </w:r>
    </w:p>
    <w:p w14:paraId="6B446D35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14:paraId="3B1E6BBC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14:paraId="1917F147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14:paraId="468FEC70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14:paraId="1A6E4EA5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компенсация работникам оплаты занятий спортом в клубах и секциях; </w:t>
      </w:r>
    </w:p>
    <w:p w14:paraId="14CBCE23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14:paraId="69AFBF0C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14:paraId="16412141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приобретение, содержание и обновление спортивного инвентаря; </w:t>
      </w:r>
    </w:p>
    <w:p w14:paraId="5BA571AF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14:paraId="750733D1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14:paraId="305BD2AF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14:paraId="4DAE63DB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31) приобретение систем обеспечения безопасности работ на высоте; </w:t>
      </w:r>
    </w:p>
    <w:p w14:paraId="3639B20F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14:paraId="5E70B9B2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</w:t>
      </w:r>
      <w:r w:rsidRPr="00323D93">
        <w:rPr>
          <w:sz w:val="28"/>
          <w:szCs w:val="28"/>
        </w:rPr>
        <w:lastRenderedPageBreak/>
        <w:t xml:space="preserve">дистанционную видео-, аудио или иную фиксацию процессов производства работ. </w:t>
      </w:r>
    </w:p>
    <w:p w14:paraId="2590D01C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14:paraId="3F8C91F9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14:paraId="0EC8C218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14:paraId="46CAD4E1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14:paraId="6E55A47C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оздоровление работника; </w:t>
      </w:r>
    </w:p>
    <w:p w14:paraId="669426B3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иные выплаты на компенсацию условий и охраны труда. </w:t>
      </w:r>
    </w:p>
    <w:p w14:paraId="5C9D9264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14:paraId="2405FFB7" w14:textId="57206779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5. Планирование расходов на мероприятия по улучшению условий и охраны труда в муниципальных учреждениях </w:t>
      </w:r>
      <w:r>
        <w:rPr>
          <w:sz w:val="28"/>
          <w:szCs w:val="28"/>
        </w:rPr>
        <w:t>Мезмай</w:t>
      </w:r>
      <w:r w:rsidRPr="00323D93">
        <w:rPr>
          <w:sz w:val="28"/>
          <w:szCs w:val="28"/>
        </w:rPr>
        <w:t xml:space="preserve">ского сельского поселения Апшеронского района, осуществляется на очередной финансовый год в следующем порядке: </w:t>
      </w:r>
    </w:p>
    <w:p w14:paraId="152FCCDA" w14:textId="3E71F78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в казенных учреждениях </w:t>
      </w:r>
      <w:r>
        <w:rPr>
          <w:sz w:val="28"/>
          <w:szCs w:val="28"/>
        </w:rPr>
        <w:t>Мезмай</w:t>
      </w:r>
      <w:r w:rsidRPr="00323D93">
        <w:rPr>
          <w:sz w:val="28"/>
          <w:szCs w:val="28"/>
        </w:rPr>
        <w:t xml:space="preserve">ского сельского поселения Апшеронского района - при составлении бюджетной сметы учреждения; </w:t>
      </w:r>
    </w:p>
    <w:p w14:paraId="555D19CE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14:paraId="6FB3CD26" w14:textId="6C8DFDDE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23D93">
        <w:rPr>
          <w:sz w:val="28"/>
          <w:szCs w:val="28"/>
        </w:rPr>
        <w:t xml:space="preserve">- в казенных учреждениях </w:t>
      </w:r>
      <w:r>
        <w:rPr>
          <w:sz w:val="28"/>
          <w:szCs w:val="28"/>
        </w:rPr>
        <w:t>Мезмай</w:t>
      </w:r>
      <w:r w:rsidRPr="00323D93">
        <w:rPr>
          <w:sz w:val="28"/>
          <w:szCs w:val="28"/>
        </w:rPr>
        <w:t xml:space="preserve">ского сельского поселения Апшеронского района - в пределах утвержденной бюджетной сметы учреждения; </w:t>
      </w:r>
    </w:p>
    <w:p w14:paraId="19FFDD8C" w14:textId="77777777" w:rsidR="00323D93" w:rsidRPr="00323D93" w:rsidRDefault="00323D93" w:rsidP="00323D93">
      <w:pPr>
        <w:widowControl/>
        <w:autoSpaceDE/>
        <w:autoSpaceDN/>
        <w:adjustRightInd/>
        <w:ind w:firstLine="567"/>
        <w:jc w:val="both"/>
        <w:rPr>
          <w:rFonts w:ascii="Arial" w:hAnsi="Arial"/>
          <w:sz w:val="24"/>
          <w:szCs w:val="24"/>
        </w:rPr>
      </w:pPr>
    </w:p>
    <w:p w14:paraId="572C56DC" w14:textId="25545AC8" w:rsidR="003C08B1" w:rsidRPr="003C08B1" w:rsidRDefault="003C08B1" w:rsidP="00C06CC6">
      <w:pPr>
        <w:autoSpaceDE/>
        <w:autoSpaceDN/>
        <w:adjustRightInd/>
        <w:jc w:val="both"/>
        <w:rPr>
          <w:sz w:val="28"/>
          <w:szCs w:val="26"/>
        </w:rPr>
      </w:pPr>
    </w:p>
    <w:p w14:paraId="0830DFAB" w14:textId="77777777" w:rsidR="00323D93" w:rsidRPr="003C08B1" w:rsidRDefault="00323D93" w:rsidP="00323D93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56014F41" w14:textId="77777777" w:rsidR="00323D93" w:rsidRPr="003C08B1" w:rsidRDefault="00323D93" w:rsidP="00323D93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0B4A49EE" w14:textId="77777777" w:rsidR="00323D93" w:rsidRPr="003C08B1" w:rsidRDefault="00323D93" w:rsidP="00323D93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1A9C74C9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sectPr w:rsidR="003C08B1" w:rsidRPr="003C08B1" w:rsidSect="00323D9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07949"/>
    <w:rsid w:val="0007557D"/>
    <w:rsid w:val="000C1F6A"/>
    <w:rsid w:val="001614A9"/>
    <w:rsid w:val="001C7112"/>
    <w:rsid w:val="00200E79"/>
    <w:rsid w:val="00221758"/>
    <w:rsid w:val="00232D12"/>
    <w:rsid w:val="002A3902"/>
    <w:rsid w:val="002A41D5"/>
    <w:rsid w:val="00323D93"/>
    <w:rsid w:val="00376B21"/>
    <w:rsid w:val="00382D65"/>
    <w:rsid w:val="00384EE4"/>
    <w:rsid w:val="003C08B1"/>
    <w:rsid w:val="003D2123"/>
    <w:rsid w:val="00404CF8"/>
    <w:rsid w:val="004206E2"/>
    <w:rsid w:val="00455F67"/>
    <w:rsid w:val="004876B0"/>
    <w:rsid w:val="004C15A2"/>
    <w:rsid w:val="004F23B5"/>
    <w:rsid w:val="004F5631"/>
    <w:rsid w:val="00543A7C"/>
    <w:rsid w:val="005A0281"/>
    <w:rsid w:val="005A2B86"/>
    <w:rsid w:val="005F64CF"/>
    <w:rsid w:val="0060199D"/>
    <w:rsid w:val="00640AD2"/>
    <w:rsid w:val="00745405"/>
    <w:rsid w:val="00776C75"/>
    <w:rsid w:val="00830556"/>
    <w:rsid w:val="0089696E"/>
    <w:rsid w:val="00912A43"/>
    <w:rsid w:val="009B6495"/>
    <w:rsid w:val="00A53A4B"/>
    <w:rsid w:val="00A62145"/>
    <w:rsid w:val="00AD7532"/>
    <w:rsid w:val="00B36EB4"/>
    <w:rsid w:val="00B80339"/>
    <w:rsid w:val="00BE1514"/>
    <w:rsid w:val="00C06CC6"/>
    <w:rsid w:val="00C54494"/>
    <w:rsid w:val="00CA56C1"/>
    <w:rsid w:val="00CA576E"/>
    <w:rsid w:val="00CD0905"/>
    <w:rsid w:val="00CD12A3"/>
    <w:rsid w:val="00CD24C9"/>
    <w:rsid w:val="00D2252C"/>
    <w:rsid w:val="00D62322"/>
    <w:rsid w:val="00D90581"/>
    <w:rsid w:val="00DB6344"/>
    <w:rsid w:val="00E86EB9"/>
    <w:rsid w:val="00EA7B66"/>
    <w:rsid w:val="00EB3134"/>
    <w:rsid w:val="00EB6196"/>
    <w:rsid w:val="00F06974"/>
    <w:rsid w:val="00F947BB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</cp:revision>
  <cp:lastPrinted>2023-12-19T09:53:00Z</cp:lastPrinted>
  <dcterms:created xsi:type="dcterms:W3CDTF">2023-12-21T12:07:00Z</dcterms:created>
  <dcterms:modified xsi:type="dcterms:W3CDTF">2023-12-21T12:11:00Z</dcterms:modified>
</cp:coreProperties>
</file>