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3" w:rsidRPr="00C1186C" w:rsidRDefault="00D1490A" w:rsidP="00453949">
      <w:pPr>
        <w:tabs>
          <w:tab w:val="left" w:pos="7440"/>
        </w:tabs>
        <w:ind w:firstLine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16474" w:rsidRPr="00820796" w:rsidRDefault="00516474" w:rsidP="00453949">
      <w:pPr>
        <w:ind w:firstLine="567"/>
        <w:jc w:val="center"/>
        <w:rPr>
          <w:rFonts w:ascii="Arial" w:hAnsi="Arial" w:cs="Arial"/>
        </w:rPr>
      </w:pPr>
      <w:r w:rsidRPr="00820796">
        <w:rPr>
          <w:rFonts w:ascii="Arial" w:hAnsi="Arial" w:cs="Arial"/>
        </w:rPr>
        <w:t>КРАСНОДАРСКИЙ КРАЙ</w:t>
      </w:r>
    </w:p>
    <w:p w:rsidR="00516474" w:rsidRPr="00820796" w:rsidRDefault="00516474" w:rsidP="00453949">
      <w:pPr>
        <w:ind w:firstLine="567"/>
        <w:jc w:val="center"/>
        <w:rPr>
          <w:rFonts w:ascii="Arial" w:hAnsi="Arial" w:cs="Arial"/>
        </w:rPr>
      </w:pPr>
      <w:r w:rsidRPr="00820796">
        <w:rPr>
          <w:rFonts w:ascii="Arial" w:hAnsi="Arial" w:cs="Arial"/>
        </w:rPr>
        <w:t>АПШЕРОНСКИЙ РАЙОН</w:t>
      </w:r>
    </w:p>
    <w:p w:rsidR="00516474" w:rsidRDefault="00516474" w:rsidP="00453949">
      <w:pPr>
        <w:ind w:firstLine="567"/>
        <w:jc w:val="center"/>
        <w:rPr>
          <w:rFonts w:ascii="Arial" w:hAnsi="Arial" w:cs="Arial"/>
          <w:bCs/>
        </w:rPr>
      </w:pPr>
      <w:r w:rsidRPr="00B14217">
        <w:rPr>
          <w:rFonts w:ascii="Arial" w:hAnsi="Arial" w:cs="Arial"/>
          <w:bCs/>
        </w:rPr>
        <w:t>СОВЕТ МЕЗМАЙСКОГО СЕЛЬСКОГО ПОСЕЛЕНИЯ АПШЕРОНСКОГО РАЙОНА</w:t>
      </w:r>
    </w:p>
    <w:p w:rsidR="00516474" w:rsidRPr="00B14217" w:rsidRDefault="00516474" w:rsidP="00453949">
      <w:pPr>
        <w:ind w:firstLine="567"/>
        <w:jc w:val="center"/>
        <w:rPr>
          <w:rFonts w:ascii="Arial" w:hAnsi="Arial" w:cs="Arial"/>
          <w:bCs/>
        </w:rPr>
      </w:pPr>
    </w:p>
    <w:p w:rsidR="00516474" w:rsidRPr="00B14217" w:rsidRDefault="00516474" w:rsidP="00453949">
      <w:pPr>
        <w:pStyle w:val="FR1"/>
        <w:spacing w:before="0"/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B14217">
        <w:rPr>
          <w:rFonts w:ascii="Arial" w:hAnsi="Arial" w:cs="Arial"/>
          <w:b w:val="0"/>
          <w:sz w:val="24"/>
          <w:szCs w:val="24"/>
        </w:rPr>
        <w:t>РЕШЕНИЕ</w:t>
      </w:r>
    </w:p>
    <w:p w:rsidR="00516474" w:rsidRPr="00B14217" w:rsidRDefault="00516474" w:rsidP="00453949">
      <w:pPr>
        <w:ind w:firstLine="567"/>
        <w:jc w:val="center"/>
        <w:rPr>
          <w:rFonts w:ascii="Arial" w:hAnsi="Arial" w:cs="Arial"/>
        </w:rPr>
      </w:pPr>
    </w:p>
    <w:p w:rsidR="00516474" w:rsidRDefault="00516474" w:rsidP="0045394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B14217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23</w:t>
      </w:r>
      <w:r w:rsidRPr="00B142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декабря</w:t>
      </w:r>
      <w:r w:rsidRPr="00B14217">
        <w:rPr>
          <w:rFonts w:ascii="Arial" w:hAnsi="Arial" w:cs="Arial"/>
          <w:bCs/>
        </w:rPr>
        <w:t xml:space="preserve"> 2016г.</w:t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  <w:t>№ 8</w:t>
      </w:r>
      <w:r>
        <w:rPr>
          <w:rFonts w:ascii="Arial" w:hAnsi="Arial" w:cs="Arial"/>
          <w:bCs/>
        </w:rPr>
        <w:t>3</w:t>
      </w:r>
      <w:r w:rsidRPr="00B1421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</w:rPr>
        <w:t xml:space="preserve">п. </w:t>
      </w:r>
      <w:proofErr w:type="spellStart"/>
      <w:r w:rsidRPr="00B14217">
        <w:rPr>
          <w:rFonts w:ascii="Arial" w:hAnsi="Arial" w:cs="Arial"/>
        </w:rPr>
        <w:t>Мезмай</w:t>
      </w:r>
      <w:proofErr w:type="spellEnd"/>
    </w:p>
    <w:p w:rsidR="0015140D" w:rsidRPr="00516474" w:rsidRDefault="0015140D" w:rsidP="00453949">
      <w:pPr>
        <w:ind w:firstLine="567"/>
        <w:jc w:val="center"/>
        <w:rPr>
          <w:b/>
        </w:rPr>
      </w:pPr>
    </w:p>
    <w:p w:rsidR="00AE361E" w:rsidRPr="00516474" w:rsidRDefault="00AE361E" w:rsidP="00453949">
      <w:pPr>
        <w:ind w:firstLine="567"/>
        <w:jc w:val="center"/>
      </w:pPr>
    </w:p>
    <w:p w:rsidR="00E03019" w:rsidRPr="00453949" w:rsidRDefault="00235121" w:rsidP="00453949">
      <w:pPr>
        <w:pStyle w:val="a3"/>
        <w:spacing w:before="0" w:line="240" w:lineRule="auto"/>
        <w:ind w:righ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453949">
        <w:rPr>
          <w:rFonts w:ascii="Arial" w:hAnsi="Arial" w:cs="Arial"/>
          <w:b/>
          <w:sz w:val="32"/>
          <w:szCs w:val="32"/>
        </w:rPr>
        <w:t xml:space="preserve"> </w:t>
      </w:r>
      <w:r w:rsidR="00FA418B" w:rsidRPr="00453949">
        <w:rPr>
          <w:rFonts w:ascii="Arial" w:hAnsi="Arial" w:cs="Arial"/>
          <w:b/>
          <w:bCs/>
          <w:sz w:val="32"/>
          <w:szCs w:val="32"/>
        </w:rPr>
        <w:t xml:space="preserve">О бюджете </w:t>
      </w:r>
      <w:proofErr w:type="spellStart"/>
      <w:r w:rsidR="000615B9" w:rsidRPr="00453949">
        <w:rPr>
          <w:rFonts w:ascii="Arial" w:hAnsi="Arial" w:cs="Arial"/>
          <w:b/>
          <w:bCs/>
          <w:sz w:val="32"/>
          <w:szCs w:val="32"/>
        </w:rPr>
        <w:t>Мезмайского</w:t>
      </w:r>
      <w:proofErr w:type="spellEnd"/>
      <w:r w:rsidR="00FA418B" w:rsidRPr="00453949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r w:rsidR="00FA418B" w:rsidRPr="00453949">
        <w:rPr>
          <w:rFonts w:ascii="Arial" w:hAnsi="Arial" w:cs="Arial"/>
          <w:b/>
          <w:bCs/>
          <w:color w:val="000000"/>
          <w:sz w:val="32"/>
          <w:szCs w:val="32"/>
        </w:rPr>
        <w:t xml:space="preserve">Апшеронского района </w:t>
      </w:r>
      <w:r w:rsidR="00FA418B" w:rsidRPr="00453949">
        <w:rPr>
          <w:rFonts w:ascii="Arial" w:hAnsi="Arial" w:cs="Arial"/>
          <w:b/>
          <w:bCs/>
          <w:sz w:val="32"/>
          <w:szCs w:val="32"/>
        </w:rPr>
        <w:t>на 201</w:t>
      </w:r>
      <w:r w:rsidRPr="00453949">
        <w:rPr>
          <w:rFonts w:ascii="Arial" w:hAnsi="Arial" w:cs="Arial"/>
          <w:b/>
          <w:bCs/>
          <w:sz w:val="32"/>
          <w:szCs w:val="32"/>
        </w:rPr>
        <w:t>7</w:t>
      </w:r>
      <w:r w:rsidR="00FA418B" w:rsidRPr="00453949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E03019" w:rsidRPr="00453949" w:rsidRDefault="00E03019" w:rsidP="00453949">
      <w:pPr>
        <w:pStyle w:val="a3"/>
        <w:spacing w:before="0" w:line="240" w:lineRule="auto"/>
        <w:ind w:right="0" w:firstLine="567"/>
        <w:jc w:val="center"/>
        <w:rPr>
          <w:bCs/>
          <w:sz w:val="28"/>
        </w:rPr>
      </w:pPr>
    </w:p>
    <w:p w:rsidR="00AE361E" w:rsidRPr="00453949" w:rsidRDefault="00AE361E" w:rsidP="00453949">
      <w:pPr>
        <w:pStyle w:val="a3"/>
        <w:spacing w:before="0" w:line="240" w:lineRule="auto"/>
        <w:ind w:right="0" w:firstLine="567"/>
        <w:jc w:val="center"/>
        <w:rPr>
          <w:rFonts w:ascii="Arial" w:hAnsi="Arial" w:cs="Arial"/>
          <w:bCs/>
          <w:szCs w:val="24"/>
        </w:rPr>
      </w:pPr>
    </w:p>
    <w:p w:rsidR="00D84E07" w:rsidRPr="00453949" w:rsidRDefault="00D84E07" w:rsidP="00453949">
      <w:pPr>
        <w:pStyle w:val="a3"/>
        <w:spacing w:before="0" w:line="240" w:lineRule="auto"/>
        <w:ind w:right="0" w:firstLine="567"/>
        <w:jc w:val="both"/>
        <w:rPr>
          <w:rFonts w:ascii="Arial" w:hAnsi="Arial" w:cs="Arial"/>
          <w:bCs/>
          <w:szCs w:val="24"/>
        </w:rPr>
      </w:pPr>
      <w:r w:rsidRPr="00453949">
        <w:rPr>
          <w:rFonts w:ascii="Arial" w:hAnsi="Arial" w:cs="Arial"/>
          <w:bCs/>
          <w:szCs w:val="24"/>
        </w:rPr>
        <w:t xml:space="preserve">Рассмотрев внесенный администрацией </w:t>
      </w:r>
      <w:proofErr w:type="spellStart"/>
      <w:r w:rsidR="000615B9" w:rsidRPr="00453949">
        <w:rPr>
          <w:rFonts w:ascii="Arial" w:hAnsi="Arial" w:cs="Arial"/>
          <w:bCs/>
          <w:szCs w:val="24"/>
        </w:rPr>
        <w:t>Мезмайского</w:t>
      </w:r>
      <w:proofErr w:type="spellEnd"/>
      <w:r w:rsidRPr="00453949">
        <w:rPr>
          <w:rFonts w:ascii="Arial" w:hAnsi="Arial" w:cs="Arial"/>
          <w:bCs/>
          <w:szCs w:val="24"/>
        </w:rPr>
        <w:t xml:space="preserve"> сельского поселения Апшеронского района проект бюджета</w:t>
      </w:r>
      <w:r w:rsidR="00C60A20" w:rsidRPr="00453949">
        <w:rPr>
          <w:rFonts w:ascii="Arial" w:hAnsi="Arial" w:cs="Arial"/>
          <w:bCs/>
          <w:szCs w:val="24"/>
        </w:rPr>
        <w:t xml:space="preserve"> поселения на 2017</w:t>
      </w:r>
      <w:r w:rsidRPr="00453949">
        <w:rPr>
          <w:rFonts w:ascii="Arial" w:hAnsi="Arial" w:cs="Arial"/>
          <w:bCs/>
          <w:szCs w:val="24"/>
        </w:rPr>
        <w:t xml:space="preserve"> год в соответствии со статьей </w:t>
      </w:r>
      <w:r w:rsidR="00737B90" w:rsidRPr="00453949">
        <w:rPr>
          <w:rFonts w:ascii="Arial" w:hAnsi="Arial" w:cs="Arial"/>
          <w:bCs/>
          <w:szCs w:val="24"/>
        </w:rPr>
        <w:t>26</w:t>
      </w:r>
      <w:r w:rsidRPr="00453949">
        <w:rPr>
          <w:rFonts w:ascii="Arial" w:hAnsi="Arial" w:cs="Arial"/>
          <w:bCs/>
          <w:szCs w:val="24"/>
        </w:rPr>
        <w:t xml:space="preserve"> Устава </w:t>
      </w:r>
      <w:proofErr w:type="spellStart"/>
      <w:r w:rsidR="000615B9" w:rsidRPr="00453949">
        <w:rPr>
          <w:rFonts w:ascii="Arial" w:hAnsi="Arial" w:cs="Arial"/>
          <w:bCs/>
          <w:szCs w:val="24"/>
        </w:rPr>
        <w:t>Мезмайского</w:t>
      </w:r>
      <w:proofErr w:type="spellEnd"/>
      <w:r w:rsidRPr="00453949">
        <w:rPr>
          <w:rFonts w:ascii="Arial" w:hAnsi="Arial" w:cs="Arial"/>
          <w:bCs/>
          <w:szCs w:val="24"/>
        </w:rPr>
        <w:t xml:space="preserve"> сельского поселения, Совет </w:t>
      </w:r>
      <w:proofErr w:type="spellStart"/>
      <w:r w:rsidR="000615B9" w:rsidRPr="00453949">
        <w:rPr>
          <w:rFonts w:ascii="Arial" w:hAnsi="Arial" w:cs="Arial"/>
          <w:bCs/>
          <w:szCs w:val="24"/>
        </w:rPr>
        <w:t>Мезмайского</w:t>
      </w:r>
      <w:proofErr w:type="spellEnd"/>
      <w:r w:rsidRPr="00453949">
        <w:rPr>
          <w:rFonts w:ascii="Arial" w:hAnsi="Arial" w:cs="Arial"/>
          <w:bCs/>
          <w:szCs w:val="24"/>
        </w:rPr>
        <w:t xml:space="preserve"> сельского поселения Апшеронского района решил: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1.Утвердить основные характеристики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</w:t>
      </w:r>
      <w:r w:rsidR="00C60A20" w:rsidRPr="00453949">
        <w:rPr>
          <w:rFonts w:ascii="Arial" w:hAnsi="Arial" w:cs="Arial"/>
        </w:rPr>
        <w:t>онского района на 2017</w:t>
      </w:r>
      <w:r w:rsidRPr="00453949">
        <w:rPr>
          <w:rFonts w:ascii="Arial" w:hAnsi="Arial" w:cs="Arial"/>
        </w:rPr>
        <w:t xml:space="preserve"> год: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1) общий объем доходов в сумме </w:t>
      </w:r>
      <w:r w:rsidR="000615B9" w:rsidRPr="00453949">
        <w:rPr>
          <w:rFonts w:ascii="Arial" w:hAnsi="Arial" w:cs="Arial"/>
        </w:rPr>
        <w:t>693</w:t>
      </w:r>
      <w:r w:rsidR="00453949" w:rsidRPr="00453949">
        <w:rPr>
          <w:rFonts w:ascii="Arial" w:hAnsi="Arial" w:cs="Arial"/>
        </w:rPr>
        <w:t>2</w:t>
      </w:r>
      <w:r w:rsidR="000615B9" w:rsidRPr="00453949">
        <w:rPr>
          <w:rFonts w:ascii="Arial" w:hAnsi="Arial" w:cs="Arial"/>
        </w:rPr>
        <w:t>,</w:t>
      </w:r>
      <w:r w:rsidR="00453949" w:rsidRPr="00453949">
        <w:rPr>
          <w:rFonts w:ascii="Arial" w:hAnsi="Arial" w:cs="Arial"/>
        </w:rPr>
        <w:t>1</w:t>
      </w:r>
      <w:r w:rsidRPr="00453949">
        <w:rPr>
          <w:rFonts w:ascii="Arial" w:hAnsi="Arial" w:cs="Arial"/>
        </w:rPr>
        <w:t xml:space="preserve"> </w:t>
      </w:r>
      <w:proofErr w:type="spellStart"/>
      <w:r w:rsidRPr="00453949">
        <w:rPr>
          <w:rFonts w:ascii="Arial" w:hAnsi="Arial" w:cs="Arial"/>
        </w:rPr>
        <w:t>тыс</w:t>
      </w:r>
      <w:proofErr w:type="gramStart"/>
      <w:r w:rsidRPr="00453949">
        <w:rPr>
          <w:rFonts w:ascii="Arial" w:hAnsi="Arial" w:cs="Arial"/>
        </w:rPr>
        <w:t>.р</w:t>
      </w:r>
      <w:proofErr w:type="gramEnd"/>
      <w:r w:rsidRPr="00453949">
        <w:rPr>
          <w:rFonts w:ascii="Arial" w:hAnsi="Arial" w:cs="Arial"/>
        </w:rPr>
        <w:t>ублей</w:t>
      </w:r>
      <w:proofErr w:type="spellEnd"/>
      <w:r w:rsidRPr="00453949">
        <w:rPr>
          <w:rFonts w:ascii="Arial" w:hAnsi="Arial" w:cs="Arial"/>
        </w:rPr>
        <w:t>;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2) общий объем расходов в сумме </w:t>
      </w:r>
      <w:r w:rsidR="000615B9" w:rsidRPr="00453949">
        <w:rPr>
          <w:rFonts w:ascii="Arial" w:hAnsi="Arial" w:cs="Arial"/>
        </w:rPr>
        <w:t>693</w:t>
      </w:r>
      <w:r w:rsidR="00453949" w:rsidRPr="00453949">
        <w:rPr>
          <w:rFonts w:ascii="Arial" w:hAnsi="Arial" w:cs="Arial"/>
        </w:rPr>
        <w:t>2</w:t>
      </w:r>
      <w:r w:rsidR="000615B9" w:rsidRPr="00453949">
        <w:rPr>
          <w:rFonts w:ascii="Arial" w:hAnsi="Arial" w:cs="Arial"/>
        </w:rPr>
        <w:t>,</w:t>
      </w:r>
      <w:r w:rsidR="00453949" w:rsidRPr="00453949">
        <w:rPr>
          <w:rFonts w:ascii="Arial" w:hAnsi="Arial" w:cs="Arial"/>
        </w:rPr>
        <w:t>1</w:t>
      </w:r>
      <w:r w:rsidR="00C60A20" w:rsidRPr="00453949">
        <w:rPr>
          <w:rFonts w:ascii="Arial" w:hAnsi="Arial" w:cs="Arial"/>
        </w:rPr>
        <w:t xml:space="preserve"> </w:t>
      </w:r>
      <w:proofErr w:type="spellStart"/>
      <w:r w:rsidRPr="00453949">
        <w:rPr>
          <w:rFonts w:ascii="Arial" w:hAnsi="Arial" w:cs="Arial"/>
        </w:rPr>
        <w:t>тыс</w:t>
      </w:r>
      <w:proofErr w:type="gramStart"/>
      <w:r w:rsidRPr="00453949">
        <w:rPr>
          <w:rFonts w:ascii="Arial" w:hAnsi="Arial" w:cs="Arial"/>
        </w:rPr>
        <w:t>.р</w:t>
      </w:r>
      <w:proofErr w:type="gramEnd"/>
      <w:r w:rsidRPr="00453949">
        <w:rPr>
          <w:rFonts w:ascii="Arial" w:hAnsi="Arial" w:cs="Arial"/>
        </w:rPr>
        <w:t>ублей</w:t>
      </w:r>
      <w:proofErr w:type="spellEnd"/>
      <w:r w:rsidRPr="00453949">
        <w:rPr>
          <w:rFonts w:ascii="Arial" w:hAnsi="Arial" w:cs="Arial"/>
        </w:rPr>
        <w:t>;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3) верхний предел муниципального долга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на 1 январ</w:t>
      </w:r>
      <w:r w:rsidR="00C60A20" w:rsidRPr="00453949">
        <w:rPr>
          <w:rFonts w:ascii="Arial" w:hAnsi="Arial" w:cs="Arial"/>
        </w:rPr>
        <w:t>я 2018</w:t>
      </w:r>
      <w:r w:rsidRPr="00453949">
        <w:rPr>
          <w:rFonts w:ascii="Arial" w:hAnsi="Arial" w:cs="Arial"/>
        </w:rPr>
        <w:t xml:space="preserve"> года в сумме 0,0 тыс.</w:t>
      </w:r>
      <w:r w:rsidR="00F759FE" w:rsidRPr="00453949">
        <w:rPr>
          <w:rFonts w:ascii="Arial" w:hAnsi="Arial" w:cs="Arial"/>
        </w:rPr>
        <w:t xml:space="preserve"> </w:t>
      </w:r>
      <w:r w:rsidRPr="00453949">
        <w:rPr>
          <w:rFonts w:ascii="Arial" w:hAnsi="Arial" w:cs="Arial"/>
        </w:rPr>
        <w:t xml:space="preserve">рублей, в том числе верхний предел долга по муниципальным гарантиям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в сумме 0,0 тыс. рублей;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4) дефицит бюджета поселения в сумме 0,0 тыс. рублей.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2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</w:t>
      </w:r>
      <w:r w:rsidR="00866E98" w:rsidRPr="00453949">
        <w:rPr>
          <w:rFonts w:ascii="Arial" w:hAnsi="Arial" w:cs="Arial"/>
        </w:rPr>
        <w:t xml:space="preserve">Апшеронского района </w:t>
      </w:r>
      <w:r w:rsidRPr="00453949">
        <w:rPr>
          <w:rFonts w:ascii="Arial" w:hAnsi="Arial" w:cs="Arial"/>
        </w:rPr>
        <w:t xml:space="preserve">и закрепляемые за ними виды (подвиды) доходов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и перечень главных </w:t>
      </w:r>
      <w:proofErr w:type="gramStart"/>
      <w:r w:rsidRPr="00453949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453949">
        <w:rPr>
          <w:rFonts w:ascii="Arial" w:hAnsi="Arial" w:cs="Arial"/>
        </w:rPr>
        <w:t xml:space="preserve">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согласно приложению 1 к настоящему решению.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3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объем поступлений доходов в бюджет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по кодам видов (подвидов) доходов </w:t>
      </w:r>
      <w:r w:rsidR="00866E98" w:rsidRPr="00453949">
        <w:rPr>
          <w:rFonts w:ascii="Arial" w:hAnsi="Arial" w:cs="Arial"/>
        </w:rPr>
        <w:t>на 2017</w:t>
      </w:r>
      <w:r w:rsidRPr="00453949">
        <w:rPr>
          <w:rFonts w:ascii="Arial" w:hAnsi="Arial" w:cs="Arial"/>
        </w:rPr>
        <w:t xml:space="preserve"> год в суммах согласно приложению 2 к настоящему решению.</w:t>
      </w:r>
    </w:p>
    <w:p w:rsidR="00803DFF" w:rsidRPr="00453949" w:rsidRDefault="00803DFF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4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в составе доходов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безвозмездные поступления из краевого и районного</w:t>
      </w:r>
      <w:r w:rsidR="00866E98" w:rsidRPr="00453949">
        <w:rPr>
          <w:rFonts w:ascii="Arial" w:hAnsi="Arial" w:cs="Arial"/>
        </w:rPr>
        <w:t xml:space="preserve"> бюджетов в 2017</w:t>
      </w:r>
      <w:r w:rsidRPr="00453949">
        <w:rPr>
          <w:rFonts w:ascii="Arial" w:hAnsi="Arial" w:cs="Arial"/>
        </w:rPr>
        <w:t xml:space="preserve"> году согласно приложению 3 к настоящему решению.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Пункт </w:t>
      </w:r>
      <w:r w:rsidR="00803DFF" w:rsidRPr="00453949">
        <w:rPr>
          <w:rFonts w:ascii="Arial" w:hAnsi="Arial" w:cs="Arial"/>
        </w:rPr>
        <w:t>5</w:t>
      </w:r>
    </w:p>
    <w:p w:rsidR="00D84E07" w:rsidRPr="00453949" w:rsidRDefault="00D84E07" w:rsidP="00453949">
      <w:pPr>
        <w:ind w:firstLine="567"/>
        <w:contextualSpacing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Установить, что добровольные взносы и пожертвования, поступившие в бюджет </w:t>
      </w:r>
      <w:proofErr w:type="spellStart"/>
      <w:r w:rsidR="000615B9" w:rsidRPr="00453949">
        <w:rPr>
          <w:rFonts w:ascii="Arial" w:hAnsi="Arial" w:cs="Arial"/>
          <w:bCs/>
        </w:rPr>
        <w:t>Мезмайского</w:t>
      </w:r>
      <w:proofErr w:type="spellEnd"/>
      <w:r w:rsidRPr="00453949">
        <w:rPr>
          <w:rFonts w:ascii="Arial" w:hAnsi="Arial" w:cs="Arial"/>
          <w:bCs/>
        </w:rPr>
        <w:t xml:space="preserve"> сельского поселения Апшеронского района</w:t>
      </w:r>
      <w:r w:rsidRPr="00453949">
        <w:rPr>
          <w:rFonts w:ascii="Arial" w:hAnsi="Arial" w:cs="Arial"/>
        </w:rPr>
        <w:t xml:space="preserve">, направляются в установленном порядке на увеличение расходов бюджета </w:t>
      </w:r>
      <w:proofErr w:type="spellStart"/>
      <w:r w:rsidR="000615B9" w:rsidRPr="00453949">
        <w:rPr>
          <w:rFonts w:ascii="Arial" w:hAnsi="Arial" w:cs="Arial"/>
          <w:bCs/>
        </w:rPr>
        <w:t>Мезмайского</w:t>
      </w:r>
      <w:proofErr w:type="spellEnd"/>
      <w:r w:rsidRPr="00453949">
        <w:rPr>
          <w:rFonts w:ascii="Arial" w:hAnsi="Arial" w:cs="Arial"/>
          <w:bCs/>
        </w:rPr>
        <w:t xml:space="preserve"> сельского поселения</w:t>
      </w:r>
      <w:r w:rsidRPr="00453949">
        <w:rPr>
          <w:rFonts w:ascii="Arial" w:hAnsi="Arial" w:cs="Arial"/>
        </w:rPr>
        <w:t xml:space="preserve"> Апшеронского района соответственно целям их предоставления.</w:t>
      </w:r>
    </w:p>
    <w:p w:rsidR="00866E98" w:rsidRPr="00453949" w:rsidRDefault="00866E98" w:rsidP="00453949">
      <w:pPr>
        <w:ind w:firstLine="567"/>
        <w:contextualSpacing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В случае</w:t>
      </w:r>
      <w:proofErr w:type="gramStart"/>
      <w:r w:rsidRPr="00453949">
        <w:rPr>
          <w:rFonts w:ascii="Arial" w:hAnsi="Arial" w:cs="Arial"/>
        </w:rPr>
        <w:t>,</w:t>
      </w:r>
      <w:proofErr w:type="gramEnd"/>
      <w:r w:rsidRPr="00453949">
        <w:rPr>
          <w:rFonts w:ascii="Arial" w:hAnsi="Arial" w:cs="Arial"/>
        </w:rPr>
        <w:t xml:space="preserve"> если цель добровольных взносов и пожертвований, поступивших в бюджет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района, не определена, указанные средства направляются на финансовое обеспечение расходов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в соответствии с настоящим решением.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Пункт </w:t>
      </w:r>
      <w:r w:rsidR="00803DFF" w:rsidRPr="00453949">
        <w:rPr>
          <w:rFonts w:ascii="Arial" w:hAnsi="Arial" w:cs="Arial"/>
        </w:rPr>
        <w:t>6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lastRenderedPageBreak/>
        <w:t>Утвердить распределение бюджетных ассигнований по разделам и подразделам классификации расходов бюджетов</w:t>
      </w:r>
      <w:r w:rsidR="00B57070" w:rsidRPr="00453949">
        <w:rPr>
          <w:rFonts w:ascii="Arial" w:hAnsi="Arial" w:cs="Arial"/>
        </w:rPr>
        <w:t xml:space="preserve"> на 2017</w:t>
      </w:r>
      <w:r w:rsidRPr="00453949">
        <w:rPr>
          <w:rFonts w:ascii="Arial" w:hAnsi="Arial" w:cs="Arial"/>
        </w:rPr>
        <w:t xml:space="preserve"> год согласно приложению 4 к настоящему решению.</w:t>
      </w:r>
    </w:p>
    <w:p w:rsidR="00803DFF" w:rsidRPr="00453949" w:rsidRDefault="00803DFF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7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Утвердить распределение бюджетных ассигнований по целевым ст</w:t>
      </w:r>
      <w:r w:rsidR="00803DFF" w:rsidRPr="00453949">
        <w:rPr>
          <w:rFonts w:ascii="Arial" w:hAnsi="Arial" w:cs="Arial"/>
        </w:rPr>
        <w:t xml:space="preserve">атьям (муниципальным программам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="00AE361E" w:rsidRPr="00453949">
        <w:rPr>
          <w:rFonts w:ascii="Arial" w:hAnsi="Arial" w:cs="Arial"/>
        </w:rPr>
        <w:t xml:space="preserve"> сельского поселения Апшеронского района </w:t>
      </w:r>
      <w:r w:rsidRPr="00453949">
        <w:rPr>
          <w:rFonts w:ascii="Arial" w:hAnsi="Arial" w:cs="Arial"/>
        </w:rPr>
        <w:t xml:space="preserve">и непрограммным направлениям деятельности), группам </w:t>
      </w:r>
      <w:proofErr w:type="gramStart"/>
      <w:r w:rsidRPr="00453949">
        <w:rPr>
          <w:rFonts w:ascii="Arial" w:hAnsi="Arial" w:cs="Arial"/>
        </w:rPr>
        <w:t>видов расходов классиф</w:t>
      </w:r>
      <w:r w:rsidR="00B57070" w:rsidRPr="00453949">
        <w:rPr>
          <w:rFonts w:ascii="Arial" w:hAnsi="Arial" w:cs="Arial"/>
        </w:rPr>
        <w:t>икации расходов бюджетов</w:t>
      </w:r>
      <w:proofErr w:type="gramEnd"/>
      <w:r w:rsidR="00B57070" w:rsidRPr="00453949">
        <w:rPr>
          <w:rFonts w:ascii="Arial" w:hAnsi="Arial" w:cs="Arial"/>
        </w:rPr>
        <w:t xml:space="preserve"> на 2017</w:t>
      </w:r>
      <w:r w:rsidRPr="00453949">
        <w:rPr>
          <w:rFonts w:ascii="Arial" w:hAnsi="Arial" w:cs="Arial"/>
        </w:rPr>
        <w:t xml:space="preserve"> год согласно приложению 5 к настоящему решению.</w:t>
      </w:r>
    </w:p>
    <w:p w:rsidR="00803DFF" w:rsidRPr="00453949" w:rsidRDefault="00803DFF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8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ведомственную структуру расходов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</w:t>
      </w:r>
      <w:r w:rsidR="00B57070" w:rsidRPr="00453949">
        <w:rPr>
          <w:rFonts w:ascii="Arial" w:hAnsi="Arial" w:cs="Arial"/>
        </w:rPr>
        <w:t>Апшеронского района на 2017</w:t>
      </w:r>
      <w:r w:rsidRPr="00453949">
        <w:rPr>
          <w:rFonts w:ascii="Arial" w:hAnsi="Arial" w:cs="Arial"/>
        </w:rPr>
        <w:t xml:space="preserve"> год согласно приложению 6 к настоящему решению.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в составе ведомственной структуры расходов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на </w:t>
      </w:r>
      <w:r w:rsidR="00B57070" w:rsidRPr="00453949">
        <w:rPr>
          <w:rFonts w:ascii="Arial" w:hAnsi="Arial" w:cs="Arial"/>
        </w:rPr>
        <w:t>2017</w:t>
      </w:r>
      <w:r w:rsidRPr="00453949">
        <w:rPr>
          <w:rFonts w:ascii="Arial" w:hAnsi="Arial" w:cs="Arial"/>
        </w:rPr>
        <w:t xml:space="preserve"> год перечень главных распорядителей средств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района, перечень разделов, подразделов, целевых статей (муниципальных программ</w:t>
      </w:r>
      <w:r w:rsidR="00AE361E" w:rsidRPr="00453949">
        <w:rPr>
          <w:rFonts w:ascii="Arial" w:hAnsi="Arial" w:cs="Arial"/>
        </w:rPr>
        <w:t xml:space="preserve">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="00AE361E" w:rsidRPr="00453949">
        <w:rPr>
          <w:rFonts w:ascii="Arial" w:hAnsi="Arial" w:cs="Arial"/>
        </w:rPr>
        <w:t xml:space="preserve"> сельского поселения Апшеронского района</w:t>
      </w:r>
      <w:r w:rsidRPr="00453949">
        <w:rPr>
          <w:rFonts w:ascii="Arial" w:hAnsi="Arial" w:cs="Arial"/>
        </w:rPr>
        <w:t xml:space="preserve"> и непрограммных направлений деятельности), групп видов расходов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в составе ведомственной структуры расходов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</w:t>
      </w:r>
      <w:r w:rsidR="00B57070" w:rsidRPr="00453949">
        <w:rPr>
          <w:rFonts w:ascii="Arial" w:hAnsi="Arial" w:cs="Arial"/>
        </w:rPr>
        <w:t>Апшеронского района на 2017</w:t>
      </w:r>
      <w:r w:rsidRPr="00453949">
        <w:rPr>
          <w:rFonts w:ascii="Arial" w:hAnsi="Arial" w:cs="Arial"/>
        </w:rPr>
        <w:t xml:space="preserve"> год:</w:t>
      </w:r>
    </w:p>
    <w:p w:rsidR="00D84E07" w:rsidRPr="00453949" w:rsidRDefault="00803DFF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-</w:t>
      </w:r>
      <w:r w:rsidR="00D84E07" w:rsidRPr="00453949">
        <w:rPr>
          <w:rFonts w:ascii="Arial" w:hAnsi="Arial" w:cs="Arial"/>
        </w:rPr>
        <w:t xml:space="preserve"> общий объем бюджетных ассигнований, направляемых на исполнение публичных нормативных обязательств, в сумме 0,0 тыс. рублей;</w:t>
      </w:r>
    </w:p>
    <w:p w:rsidR="00D84E07" w:rsidRPr="00453949" w:rsidRDefault="00803DFF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-</w:t>
      </w:r>
      <w:r w:rsidR="00D84E07" w:rsidRPr="00453949">
        <w:rPr>
          <w:rFonts w:ascii="Arial" w:hAnsi="Arial" w:cs="Arial"/>
        </w:rPr>
        <w:t xml:space="preserve"> резервный фонд администрации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="00D84E07" w:rsidRPr="00453949">
        <w:rPr>
          <w:rFonts w:ascii="Arial" w:hAnsi="Arial" w:cs="Arial"/>
        </w:rPr>
        <w:t xml:space="preserve"> сельского поселения Апшеронского района </w:t>
      </w:r>
      <w:r w:rsidR="00B57070" w:rsidRPr="00453949">
        <w:rPr>
          <w:rFonts w:ascii="Arial" w:hAnsi="Arial" w:cs="Arial"/>
        </w:rPr>
        <w:t>в сумме 5</w:t>
      </w:r>
      <w:r w:rsidR="00D84E07" w:rsidRPr="00453949">
        <w:rPr>
          <w:rFonts w:ascii="Arial" w:hAnsi="Arial" w:cs="Arial"/>
        </w:rPr>
        <w:t>,0 тыс. рублей.</w:t>
      </w:r>
    </w:p>
    <w:p w:rsidR="00803DFF" w:rsidRPr="00453949" w:rsidRDefault="00803DFF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9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источники </w:t>
      </w:r>
      <w:r w:rsidR="00CC01D8" w:rsidRPr="00453949">
        <w:rPr>
          <w:rFonts w:ascii="Arial" w:hAnsi="Arial" w:cs="Arial"/>
        </w:rPr>
        <w:t xml:space="preserve">внутреннего </w:t>
      </w:r>
      <w:r w:rsidRPr="00453949">
        <w:rPr>
          <w:rFonts w:ascii="Arial" w:hAnsi="Arial" w:cs="Arial"/>
        </w:rPr>
        <w:t xml:space="preserve">финансирования дефицита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района, перечень </w:t>
      </w:r>
      <w:proofErr w:type="gramStart"/>
      <w:r w:rsidRPr="00453949">
        <w:rPr>
          <w:rFonts w:ascii="Arial" w:hAnsi="Arial" w:cs="Arial"/>
        </w:rPr>
        <w:t>статей источников финансиро</w:t>
      </w:r>
      <w:r w:rsidR="00B57070" w:rsidRPr="00453949">
        <w:rPr>
          <w:rFonts w:ascii="Arial" w:hAnsi="Arial" w:cs="Arial"/>
        </w:rPr>
        <w:t>вания дефицитов бюджетов</w:t>
      </w:r>
      <w:proofErr w:type="gramEnd"/>
      <w:r w:rsidR="00B57070" w:rsidRPr="00453949">
        <w:rPr>
          <w:rFonts w:ascii="Arial" w:hAnsi="Arial" w:cs="Arial"/>
        </w:rPr>
        <w:t xml:space="preserve"> на 2017</w:t>
      </w:r>
      <w:r w:rsidRPr="00453949">
        <w:rPr>
          <w:rFonts w:ascii="Arial" w:hAnsi="Arial" w:cs="Arial"/>
        </w:rPr>
        <w:t xml:space="preserve"> год согласно приложению 7 к настоящему решению.</w:t>
      </w:r>
    </w:p>
    <w:p w:rsidR="00803DFF" w:rsidRPr="00453949" w:rsidRDefault="00803DFF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10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объем межбюджетных трансфертов, предоставляемых бюджету муниципального образования Апшеронский район, на </w:t>
      </w:r>
      <w:r w:rsidR="00B57070" w:rsidRPr="00453949">
        <w:rPr>
          <w:rFonts w:ascii="Arial" w:hAnsi="Arial" w:cs="Arial"/>
        </w:rPr>
        <w:t>2017</w:t>
      </w:r>
      <w:r w:rsidRPr="00453949">
        <w:rPr>
          <w:rFonts w:ascii="Arial" w:hAnsi="Arial" w:cs="Arial"/>
        </w:rPr>
        <w:t xml:space="preserve"> год согласно приложению 8 к настоящему решению.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Пункт </w:t>
      </w:r>
      <w:r w:rsidR="00803DFF" w:rsidRPr="00453949">
        <w:rPr>
          <w:rFonts w:ascii="Arial" w:hAnsi="Arial" w:cs="Arial"/>
        </w:rPr>
        <w:t>11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453949">
        <w:rPr>
          <w:rFonts w:ascii="Arial" w:hAnsi="Arial" w:cs="Arial"/>
        </w:rPr>
        <w:t>Не использованн</w:t>
      </w:r>
      <w:r w:rsidR="00C1186C" w:rsidRPr="00453949">
        <w:rPr>
          <w:rFonts w:ascii="Arial" w:hAnsi="Arial" w:cs="Arial"/>
        </w:rPr>
        <w:t>ые по состоянию на 1 января 2017</w:t>
      </w:r>
      <w:r w:rsidRPr="00453949">
        <w:rPr>
          <w:rFonts w:ascii="Arial" w:hAnsi="Arial" w:cs="Arial"/>
        </w:rPr>
        <w:t xml:space="preserve"> года остатки межбюджетных трансфертов, предоставленных из бюджета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бюджету муниципального образования Апшеронский район в форме иных межбюджетных трансфертов, имеющих целевое назначение, подлежат возврату в бюджет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в соответствии п. 5 ст. 242 бюджетного кодекса Российской Федерации и порядке, установленным муниципальным правовым актом администрации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proofErr w:type="gramEnd"/>
      <w:r w:rsidRPr="00453949">
        <w:rPr>
          <w:rFonts w:ascii="Arial" w:hAnsi="Arial" w:cs="Arial"/>
        </w:rPr>
        <w:t xml:space="preserve"> сельского поселения Апшеронского района.</w:t>
      </w:r>
    </w:p>
    <w:p w:rsidR="00D84E07" w:rsidRPr="00453949" w:rsidRDefault="00D84E07" w:rsidP="00453949">
      <w:pPr>
        <w:widowControl w:val="0"/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Пункт </w:t>
      </w:r>
      <w:r w:rsidR="00803DFF" w:rsidRPr="00453949">
        <w:rPr>
          <w:rFonts w:ascii="Arial" w:hAnsi="Arial" w:cs="Arial"/>
        </w:rPr>
        <w:t>12</w:t>
      </w:r>
    </w:p>
    <w:p w:rsidR="00D84E07" w:rsidRPr="00453949" w:rsidRDefault="00AE361E" w:rsidP="00453949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53949">
        <w:rPr>
          <w:sz w:val="24"/>
          <w:szCs w:val="24"/>
        </w:rPr>
        <w:t xml:space="preserve">Остатки средств бюджета </w:t>
      </w:r>
      <w:proofErr w:type="spellStart"/>
      <w:r w:rsidR="000615B9" w:rsidRPr="00453949">
        <w:rPr>
          <w:sz w:val="24"/>
          <w:szCs w:val="24"/>
        </w:rPr>
        <w:t>Мезмайского</w:t>
      </w:r>
      <w:proofErr w:type="spellEnd"/>
      <w:r w:rsidRPr="00453949">
        <w:rPr>
          <w:sz w:val="24"/>
          <w:szCs w:val="24"/>
        </w:rPr>
        <w:t xml:space="preserve"> сельского поселения Апшеронского района, сложившиеся на начало текущего финансового года направляются на</w:t>
      </w:r>
      <w:r w:rsidR="00453949">
        <w:rPr>
          <w:sz w:val="24"/>
          <w:szCs w:val="24"/>
        </w:rPr>
        <w:t xml:space="preserve"> </w:t>
      </w:r>
      <w:r w:rsidRPr="00453949">
        <w:rPr>
          <w:sz w:val="24"/>
          <w:szCs w:val="24"/>
        </w:rPr>
        <w:t xml:space="preserve">оплату заключенных от имени </w:t>
      </w:r>
      <w:r w:rsidRPr="00453949">
        <w:rPr>
          <w:spacing w:val="-2"/>
          <w:sz w:val="24"/>
          <w:szCs w:val="24"/>
        </w:rPr>
        <w:t>администрации</w:t>
      </w:r>
      <w:r w:rsidR="00453949">
        <w:rPr>
          <w:spacing w:val="-2"/>
          <w:sz w:val="24"/>
          <w:szCs w:val="24"/>
        </w:rPr>
        <w:t xml:space="preserve"> </w:t>
      </w:r>
      <w:r w:rsidRPr="00453949">
        <w:rPr>
          <w:spacing w:val="-2"/>
          <w:sz w:val="24"/>
          <w:szCs w:val="24"/>
        </w:rPr>
        <w:t>муниципаль</w:t>
      </w:r>
      <w:r w:rsidRPr="00453949">
        <w:rPr>
          <w:sz w:val="24"/>
          <w:szCs w:val="24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Pr="00453949">
        <w:rPr>
          <w:spacing w:val="-2"/>
          <w:sz w:val="24"/>
          <w:szCs w:val="24"/>
        </w:rPr>
        <w:t>муниципаль</w:t>
      </w:r>
      <w:r w:rsidRPr="00453949">
        <w:rPr>
          <w:sz w:val="24"/>
          <w:szCs w:val="24"/>
        </w:rPr>
        <w:t>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</w:t>
      </w:r>
      <w:proofErr w:type="gramEnd"/>
      <w:r w:rsidRPr="00453949">
        <w:rPr>
          <w:sz w:val="24"/>
          <w:szCs w:val="24"/>
        </w:rPr>
        <w:t xml:space="preserve"> поставленного товара, выполненной работы (ее результатов), оказанной услуги, а </w:t>
      </w:r>
      <w:r w:rsidRPr="00453949">
        <w:rPr>
          <w:sz w:val="24"/>
          <w:szCs w:val="24"/>
        </w:rPr>
        <w:lastRenderedPageBreak/>
        <w:t xml:space="preserve">также отдельных этапов поставки товара, выполнения работы, оказания услуги указанных </w:t>
      </w:r>
      <w:r w:rsidRPr="00453949">
        <w:rPr>
          <w:spacing w:val="-2"/>
          <w:sz w:val="24"/>
          <w:szCs w:val="24"/>
        </w:rPr>
        <w:t>муниципаль</w:t>
      </w:r>
      <w:r w:rsidRPr="00453949">
        <w:rPr>
          <w:sz w:val="24"/>
          <w:szCs w:val="24"/>
        </w:rPr>
        <w:t>ных контрактов в установленном законодательством порядке в отчетном финансовом году.</w:t>
      </w:r>
    </w:p>
    <w:p w:rsidR="00D84E07" w:rsidRPr="00453949" w:rsidRDefault="00D84E07" w:rsidP="00453949">
      <w:pPr>
        <w:widowControl w:val="0"/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Пункт </w:t>
      </w:r>
      <w:r w:rsidR="00803DFF" w:rsidRPr="00453949">
        <w:rPr>
          <w:rFonts w:ascii="Arial" w:hAnsi="Arial" w:cs="Arial"/>
        </w:rPr>
        <w:t>13</w:t>
      </w:r>
    </w:p>
    <w:p w:rsidR="00D84E07" w:rsidRPr="00453949" w:rsidRDefault="00D84E07" w:rsidP="00453949">
      <w:pPr>
        <w:widowControl w:val="0"/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объем бюджетных ассигнований </w:t>
      </w:r>
      <w:r w:rsidR="00AE361E" w:rsidRPr="00453949">
        <w:rPr>
          <w:rFonts w:ascii="Arial" w:hAnsi="Arial" w:cs="Arial"/>
        </w:rPr>
        <w:t xml:space="preserve">муниципального </w:t>
      </w:r>
      <w:r w:rsidRPr="00453949">
        <w:rPr>
          <w:rFonts w:ascii="Arial" w:hAnsi="Arial" w:cs="Arial"/>
        </w:rPr>
        <w:t xml:space="preserve">дорожного фонда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</w:t>
      </w:r>
      <w:r w:rsidR="00077D77" w:rsidRPr="00453949">
        <w:rPr>
          <w:rFonts w:ascii="Arial" w:hAnsi="Arial" w:cs="Arial"/>
        </w:rPr>
        <w:t>на 2017</w:t>
      </w:r>
      <w:r w:rsidRPr="00453949">
        <w:rPr>
          <w:rFonts w:ascii="Arial" w:hAnsi="Arial" w:cs="Arial"/>
        </w:rPr>
        <w:t xml:space="preserve"> год в сумме </w:t>
      </w:r>
      <w:r w:rsidR="000615B9" w:rsidRPr="00453949">
        <w:rPr>
          <w:rFonts w:ascii="Arial" w:hAnsi="Arial" w:cs="Arial"/>
        </w:rPr>
        <w:t>1788,3</w:t>
      </w:r>
      <w:r w:rsidRPr="00453949">
        <w:rPr>
          <w:rFonts w:ascii="Arial" w:hAnsi="Arial" w:cs="Arial"/>
        </w:rPr>
        <w:t xml:space="preserve"> тыс. рублей.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  <w:r w:rsidR="00803DFF" w:rsidRPr="00453949">
        <w:rPr>
          <w:rFonts w:ascii="Arial" w:hAnsi="Arial" w:cs="Arial"/>
        </w:rPr>
        <w:t>4</w:t>
      </w:r>
    </w:p>
    <w:p w:rsidR="00D84E07" w:rsidRPr="00453949" w:rsidRDefault="00D84E07" w:rsidP="0045394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53949">
        <w:rPr>
          <w:rFonts w:ascii="Arial" w:hAnsi="Arial" w:cs="Arial"/>
          <w:sz w:val="24"/>
          <w:szCs w:val="24"/>
        </w:rPr>
        <w:t xml:space="preserve">Установить, что администрация </w:t>
      </w:r>
      <w:proofErr w:type="spellStart"/>
      <w:r w:rsidR="000615B9" w:rsidRPr="00453949">
        <w:rPr>
          <w:rFonts w:ascii="Arial" w:hAnsi="Arial" w:cs="Arial"/>
          <w:sz w:val="24"/>
          <w:szCs w:val="24"/>
        </w:rPr>
        <w:t>Мезмайского</w:t>
      </w:r>
      <w:proofErr w:type="spellEnd"/>
      <w:r w:rsidRPr="00453949">
        <w:rPr>
          <w:rFonts w:ascii="Arial" w:hAnsi="Arial" w:cs="Arial"/>
          <w:sz w:val="24"/>
          <w:szCs w:val="24"/>
        </w:rPr>
        <w:t xml:space="preserve"> сельского поселения Апшеронского района не вправе принимать решения</w:t>
      </w:r>
      <w:r w:rsidR="00780F11" w:rsidRPr="00453949">
        <w:rPr>
          <w:rFonts w:ascii="Arial" w:hAnsi="Arial" w:cs="Arial"/>
          <w:sz w:val="24"/>
          <w:szCs w:val="24"/>
        </w:rPr>
        <w:t>, приводящие к увеличению в 2017</w:t>
      </w:r>
      <w:r w:rsidRPr="00453949">
        <w:rPr>
          <w:rFonts w:ascii="Arial" w:hAnsi="Arial" w:cs="Arial"/>
          <w:sz w:val="24"/>
          <w:szCs w:val="24"/>
        </w:rPr>
        <w:t xml:space="preserve"> году штатной численности муниципальных служащих</w:t>
      </w:r>
      <w:r w:rsidR="00AE361E" w:rsidRPr="00453949">
        <w:rPr>
          <w:rFonts w:ascii="Arial" w:hAnsi="Arial" w:cs="Arial"/>
          <w:sz w:val="24"/>
          <w:szCs w:val="24"/>
        </w:rPr>
        <w:t xml:space="preserve"> в администрации </w:t>
      </w:r>
      <w:proofErr w:type="spellStart"/>
      <w:r w:rsidR="000615B9" w:rsidRPr="00453949">
        <w:rPr>
          <w:rFonts w:ascii="Arial" w:hAnsi="Arial" w:cs="Arial"/>
          <w:sz w:val="24"/>
          <w:szCs w:val="24"/>
        </w:rPr>
        <w:t>Мезмайского</w:t>
      </w:r>
      <w:proofErr w:type="spellEnd"/>
      <w:r w:rsidR="00AE361E" w:rsidRPr="00453949">
        <w:rPr>
          <w:rFonts w:ascii="Arial" w:hAnsi="Arial" w:cs="Arial"/>
          <w:sz w:val="24"/>
          <w:szCs w:val="24"/>
        </w:rPr>
        <w:t xml:space="preserve"> сельского поселения Апшеронского района.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  <w:r w:rsidR="00803DFF" w:rsidRPr="00453949">
        <w:rPr>
          <w:rFonts w:ascii="Arial" w:hAnsi="Arial" w:cs="Arial"/>
        </w:rPr>
        <w:t>5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Предусмотреть бюджетные ассигнования в целях повышения средней заработной платы отдельным категориям работников</w:t>
      </w:r>
      <w:r w:rsidR="00780F11" w:rsidRPr="00453949">
        <w:rPr>
          <w:rFonts w:ascii="Arial" w:hAnsi="Arial" w:cs="Arial"/>
        </w:rPr>
        <w:t xml:space="preserve"> бюджетной сферы с 1 января 2017</w:t>
      </w:r>
      <w:r w:rsidRPr="00453949">
        <w:rPr>
          <w:rFonts w:ascii="Arial" w:hAnsi="Arial" w:cs="Arial"/>
        </w:rPr>
        <w:t xml:space="preserve"> года, в соответствии с Указом Президента Российской Федерации от 7 мая 2012 года № 597 «О мероприятиях по реализации государственной социальной политики».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  <w:r w:rsidR="00803DFF" w:rsidRPr="00453949">
        <w:rPr>
          <w:rFonts w:ascii="Arial" w:hAnsi="Arial" w:cs="Arial"/>
        </w:rPr>
        <w:t>6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программу муниципальных внутренних заимствований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</w:t>
      </w:r>
      <w:r w:rsidR="0048702A" w:rsidRPr="00453949">
        <w:rPr>
          <w:rFonts w:ascii="Arial" w:hAnsi="Arial" w:cs="Arial"/>
        </w:rPr>
        <w:t>на 2017</w:t>
      </w:r>
      <w:r w:rsidRPr="00453949">
        <w:rPr>
          <w:rFonts w:ascii="Arial" w:hAnsi="Arial" w:cs="Arial"/>
        </w:rPr>
        <w:t xml:space="preserve"> год согласно приложению 9 к настоящему решению.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программу муниципальных гарантий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в валюте Российской Федерации на</w:t>
      </w:r>
      <w:r w:rsidR="0048702A" w:rsidRPr="00453949">
        <w:rPr>
          <w:rFonts w:ascii="Arial" w:hAnsi="Arial" w:cs="Arial"/>
        </w:rPr>
        <w:t xml:space="preserve"> 2017</w:t>
      </w:r>
      <w:r w:rsidRPr="00453949">
        <w:rPr>
          <w:rFonts w:ascii="Arial" w:hAnsi="Arial" w:cs="Arial"/>
        </w:rPr>
        <w:t xml:space="preserve"> год согласно приложению 10 к настоящему решению.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Установить предельный объем муниципального долга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</w:t>
      </w:r>
      <w:r w:rsidR="0048702A" w:rsidRPr="00453949">
        <w:rPr>
          <w:rFonts w:ascii="Arial" w:hAnsi="Arial" w:cs="Arial"/>
        </w:rPr>
        <w:t>на 2017</w:t>
      </w:r>
      <w:r w:rsidRPr="00453949">
        <w:rPr>
          <w:rFonts w:ascii="Arial" w:hAnsi="Arial" w:cs="Arial"/>
        </w:rPr>
        <w:t xml:space="preserve"> год в сумме 0,0 тыс. рублей.</w:t>
      </w:r>
    </w:p>
    <w:p w:rsidR="00D84E07" w:rsidRPr="00453949" w:rsidRDefault="00D84E07" w:rsidP="00453949">
      <w:pPr>
        <w:pStyle w:val="af"/>
        <w:widowControl w:val="0"/>
        <w:ind w:left="0"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Утвердить объем расходов на обслуживание муниципального долга </w:t>
      </w:r>
      <w:proofErr w:type="spellStart"/>
      <w:r w:rsidR="000615B9"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сельского поселения Апшеронского района </w:t>
      </w:r>
      <w:r w:rsidR="0048702A" w:rsidRPr="00453949">
        <w:rPr>
          <w:rFonts w:ascii="Arial" w:hAnsi="Arial" w:cs="Arial"/>
        </w:rPr>
        <w:t>на 2017</w:t>
      </w:r>
      <w:r w:rsidRPr="00453949">
        <w:rPr>
          <w:rFonts w:ascii="Arial" w:hAnsi="Arial" w:cs="Arial"/>
        </w:rPr>
        <w:t xml:space="preserve"> год в сумме 0,0 тыс.</w:t>
      </w:r>
      <w:r w:rsidR="000A2661" w:rsidRPr="00453949">
        <w:rPr>
          <w:rFonts w:ascii="Arial" w:hAnsi="Arial" w:cs="Arial"/>
        </w:rPr>
        <w:t xml:space="preserve"> </w:t>
      </w:r>
      <w:r w:rsidRPr="00453949">
        <w:rPr>
          <w:rFonts w:ascii="Arial" w:hAnsi="Arial" w:cs="Arial"/>
        </w:rPr>
        <w:t>рублей.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  <w:r w:rsidR="00803DFF" w:rsidRPr="00453949">
        <w:rPr>
          <w:rFonts w:ascii="Arial" w:hAnsi="Arial" w:cs="Arial"/>
        </w:rPr>
        <w:t>7</w:t>
      </w:r>
    </w:p>
    <w:p w:rsidR="00D84E07" w:rsidRPr="00453949" w:rsidRDefault="00D84E07" w:rsidP="00453949">
      <w:pPr>
        <w:pStyle w:val="ConsPlusNormal"/>
        <w:ind w:firstLine="567"/>
        <w:jc w:val="both"/>
        <w:rPr>
          <w:sz w:val="24"/>
          <w:szCs w:val="24"/>
        </w:rPr>
      </w:pPr>
      <w:r w:rsidRPr="00453949">
        <w:rPr>
          <w:sz w:val="24"/>
          <w:szCs w:val="24"/>
        </w:rPr>
        <w:t xml:space="preserve">Муниципальные правовые акты </w:t>
      </w:r>
      <w:proofErr w:type="spellStart"/>
      <w:r w:rsidR="000615B9" w:rsidRPr="00453949">
        <w:rPr>
          <w:sz w:val="24"/>
          <w:szCs w:val="24"/>
        </w:rPr>
        <w:t>Мезмайского</w:t>
      </w:r>
      <w:proofErr w:type="spellEnd"/>
      <w:r w:rsidRPr="00453949">
        <w:rPr>
          <w:sz w:val="24"/>
          <w:szCs w:val="24"/>
        </w:rPr>
        <w:t xml:space="preserve"> сельского поселения Апшеронского района подлежат приведению </w:t>
      </w:r>
      <w:proofErr w:type="gramStart"/>
      <w:r w:rsidRPr="00453949">
        <w:rPr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453949">
        <w:rPr>
          <w:sz w:val="24"/>
          <w:szCs w:val="24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D84E07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Пункт 1</w:t>
      </w:r>
      <w:r w:rsidR="00803DFF" w:rsidRPr="00453949">
        <w:rPr>
          <w:rFonts w:ascii="Arial" w:hAnsi="Arial" w:cs="Arial"/>
        </w:rPr>
        <w:t>8</w:t>
      </w:r>
    </w:p>
    <w:p w:rsidR="00DB5B4C" w:rsidRPr="00453949" w:rsidRDefault="00D84E07" w:rsidP="00453949">
      <w:pPr>
        <w:widowControl w:val="0"/>
        <w:ind w:firstLine="567"/>
        <w:jc w:val="both"/>
        <w:rPr>
          <w:rFonts w:ascii="Arial" w:hAnsi="Arial" w:cs="Arial"/>
        </w:rPr>
      </w:pPr>
      <w:r w:rsidRPr="00453949">
        <w:rPr>
          <w:rFonts w:ascii="Arial" w:hAnsi="Arial" w:cs="Arial"/>
        </w:rPr>
        <w:t>Настоящее решение</w:t>
      </w:r>
      <w:r w:rsidR="0048702A" w:rsidRPr="00453949">
        <w:rPr>
          <w:rFonts w:ascii="Arial" w:hAnsi="Arial" w:cs="Arial"/>
        </w:rPr>
        <w:t xml:space="preserve"> вступает в силу с 1 января 2017</w:t>
      </w:r>
      <w:r w:rsidR="00AE361E" w:rsidRPr="00453949">
        <w:rPr>
          <w:rFonts w:ascii="Arial" w:hAnsi="Arial" w:cs="Arial"/>
        </w:rPr>
        <w:t xml:space="preserve"> года.</w:t>
      </w:r>
    </w:p>
    <w:p w:rsidR="00E02F37" w:rsidRPr="00453949" w:rsidRDefault="00E02F37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E02F37" w:rsidRPr="00453949" w:rsidRDefault="00E02F37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E02F37" w:rsidRPr="00453949" w:rsidRDefault="00E02F37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5028CD" w:rsidRPr="00453949" w:rsidRDefault="005028CD" w:rsidP="00453949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Глава </w:t>
      </w:r>
      <w:proofErr w:type="spellStart"/>
      <w:r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</w:t>
      </w:r>
      <w:proofErr w:type="gramStart"/>
      <w:r w:rsidRPr="00453949">
        <w:rPr>
          <w:rFonts w:ascii="Arial" w:hAnsi="Arial" w:cs="Arial"/>
        </w:rPr>
        <w:t>сельского</w:t>
      </w:r>
      <w:proofErr w:type="gramEnd"/>
      <w:r w:rsidRPr="00453949">
        <w:rPr>
          <w:rFonts w:ascii="Arial" w:hAnsi="Arial" w:cs="Arial"/>
        </w:rPr>
        <w:t xml:space="preserve"> </w:t>
      </w:r>
    </w:p>
    <w:p w:rsidR="00453949" w:rsidRDefault="005028CD" w:rsidP="00453949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5028CD" w:rsidRPr="00453949" w:rsidRDefault="005028CD" w:rsidP="00453949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7412CC" w:rsidRDefault="007412CC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P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1 </w:t>
      </w:r>
    </w:p>
    <w:p w:rsidR="001828AA" w:rsidRP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1828AA" w:rsidRP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P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  <w:b/>
          <w:bCs/>
        </w:rPr>
        <w:t xml:space="preserve">Перечень главных администраторов доходов бюджета </w:t>
      </w:r>
      <w:proofErr w:type="spellStart"/>
      <w:r w:rsidRPr="001828AA">
        <w:rPr>
          <w:rFonts w:ascii="Arial" w:hAnsi="Arial" w:cs="Arial"/>
          <w:b/>
          <w:bCs/>
        </w:rPr>
        <w:t>Мезмайского</w:t>
      </w:r>
      <w:proofErr w:type="spellEnd"/>
      <w:r w:rsidRPr="001828AA">
        <w:rPr>
          <w:rFonts w:ascii="Arial" w:hAnsi="Arial" w:cs="Arial"/>
          <w:b/>
          <w:bCs/>
        </w:rPr>
        <w:t xml:space="preserve"> </w:t>
      </w:r>
      <w:r w:rsidRPr="001828AA">
        <w:rPr>
          <w:rFonts w:ascii="Arial" w:hAnsi="Arial" w:cs="Arial"/>
          <w:b/>
          <w:bCs/>
        </w:rPr>
        <w:lastRenderedPageBreak/>
        <w:t>сельского поселения Апшеронского района и закрепляемые за ними виды (подвиды) доходов бюджета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1828AA">
        <w:rPr>
          <w:rFonts w:ascii="Arial" w:hAnsi="Arial" w:cs="Arial"/>
          <w:b/>
          <w:bCs/>
        </w:rPr>
        <w:t>Мезмайского</w:t>
      </w:r>
      <w:proofErr w:type="spellEnd"/>
      <w:r w:rsidRPr="001828AA">
        <w:rPr>
          <w:rFonts w:ascii="Arial" w:hAnsi="Arial" w:cs="Arial"/>
          <w:b/>
          <w:bCs/>
        </w:rPr>
        <w:t xml:space="preserve"> сельского поселения Апшеронского района и перечень главных </w:t>
      </w:r>
      <w:proofErr w:type="gramStart"/>
      <w:r w:rsidRPr="001828AA">
        <w:rPr>
          <w:rFonts w:ascii="Arial" w:hAnsi="Arial" w:cs="Arial"/>
          <w:b/>
          <w:bCs/>
        </w:rPr>
        <w:t>администраторов источников финансирования дефицита бюджета</w:t>
      </w:r>
      <w:proofErr w:type="gramEnd"/>
      <w:r w:rsidRPr="001828AA">
        <w:rPr>
          <w:rFonts w:ascii="Arial" w:hAnsi="Arial" w:cs="Arial"/>
          <w:b/>
          <w:bCs/>
        </w:rPr>
        <w:t xml:space="preserve"> </w:t>
      </w:r>
      <w:proofErr w:type="spellStart"/>
      <w:r w:rsidRPr="001828AA">
        <w:rPr>
          <w:rFonts w:ascii="Arial" w:hAnsi="Arial" w:cs="Arial"/>
          <w:b/>
          <w:bCs/>
        </w:rPr>
        <w:t>Мезмайского</w:t>
      </w:r>
      <w:proofErr w:type="spellEnd"/>
      <w:r w:rsidRPr="001828AA">
        <w:rPr>
          <w:rFonts w:ascii="Arial" w:hAnsi="Arial" w:cs="Arial"/>
          <w:b/>
          <w:bCs/>
        </w:rPr>
        <w:t xml:space="preserve"> сельского поселения Апшеронского района</w:t>
      </w: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2886"/>
        <w:gridCol w:w="4844"/>
      </w:tblGrid>
      <w:tr w:rsidR="001828AA" w:rsidRPr="001828AA" w:rsidTr="001828AA">
        <w:trPr>
          <w:trHeight w:val="912"/>
        </w:trPr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 w:rsidP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 w:rsidP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Наименование</w:t>
            </w:r>
          </w:p>
        </w:tc>
      </w:tr>
      <w:tr w:rsidR="001828AA" w:rsidRPr="001828AA" w:rsidTr="001828AA">
        <w:trPr>
          <w:trHeight w:val="2141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 w:rsidP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главного администратора доходов и источников финансирования дефицита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 w:rsidP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доходов и источников финансирования дефицита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3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A" w:rsidRPr="001828AA" w:rsidRDefault="001828AA" w:rsidP="001828AA">
            <w:pPr>
              <w:jc w:val="center"/>
              <w:rPr>
                <w:rFonts w:ascii="Arial" w:hAnsi="Arial" w:cs="Arial"/>
              </w:rPr>
            </w:pPr>
          </w:p>
        </w:tc>
      </w:tr>
      <w:tr w:rsidR="001828AA" w:rsidRPr="001828AA" w:rsidTr="001828AA">
        <w:trPr>
          <w:trHeight w:val="3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3</w:t>
            </w:r>
          </w:p>
        </w:tc>
      </w:tr>
      <w:tr w:rsidR="001828AA" w:rsidRPr="001828AA" w:rsidTr="001828AA">
        <w:trPr>
          <w:trHeight w:val="69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816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 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Министерство экономики</w:t>
            </w:r>
            <w:r w:rsidRPr="001828AA">
              <w:rPr>
                <w:rFonts w:ascii="Arial" w:hAnsi="Arial" w:cs="Arial"/>
                <w:b/>
                <w:bCs/>
              </w:rPr>
              <w:br/>
              <w:t>Краснодарского края</w:t>
            </w:r>
          </w:p>
        </w:tc>
      </w:tr>
      <w:tr w:rsidR="001828AA" w:rsidRPr="001828AA" w:rsidTr="001828AA">
        <w:trPr>
          <w:trHeight w:val="128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816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1 16 33050 10 0000 140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сельских поселений</w:t>
            </w:r>
          </w:p>
        </w:tc>
      </w:tr>
      <w:tr w:rsidR="001828AA" w:rsidRPr="001828AA" w:rsidTr="001828AA">
        <w:trPr>
          <w:trHeight w:val="601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 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spacing w:after="280"/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Департамент имущественных отношений Краснодарского края</w:t>
            </w:r>
          </w:p>
        </w:tc>
      </w:tr>
      <w:tr w:rsidR="001828AA" w:rsidRPr="001828AA" w:rsidTr="001828AA">
        <w:trPr>
          <w:trHeight w:val="212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 xml:space="preserve"> 1 11 05026 10 0000 120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proofErr w:type="gramStart"/>
            <w:r w:rsidRPr="001828AA"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поселений,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субъектов Российской Федерации, а также средства от продажи права на заключение договоров аренды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 xml:space="preserve">указанных земельных участков </w:t>
            </w:r>
            <w:proofErr w:type="gramEnd"/>
          </w:p>
        </w:tc>
      </w:tr>
      <w:tr w:rsidR="001828AA" w:rsidRPr="001828AA" w:rsidTr="001828AA">
        <w:trPr>
          <w:trHeight w:val="18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1 14 06033 10 0000 430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продажи земельных участков, которые расположены в границах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сельских поселений, находятся в федеральной собственности 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осуществление полномочий по управлению и распоряжению которыми передано органам 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власти субъектов Российской Федерации</w:t>
            </w:r>
          </w:p>
        </w:tc>
      </w:tr>
      <w:tr w:rsidR="001828AA" w:rsidRPr="001828AA" w:rsidTr="001828AA">
        <w:trPr>
          <w:trHeight w:val="7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1 16 51040 02 0000 140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6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 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Контрольно-счетная палата муниципального образования Апшеронский район</w:t>
            </w:r>
          </w:p>
        </w:tc>
      </w:tr>
      <w:tr w:rsidR="001828AA" w:rsidRPr="001828AA" w:rsidTr="001828AA">
        <w:trPr>
          <w:trHeight w:val="94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1 16 18050 10 0000 140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828AA" w:rsidRPr="001828AA" w:rsidTr="001828AA">
        <w:trPr>
          <w:trHeight w:val="6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 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1828A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1828A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</w:t>
            </w:r>
          </w:p>
        </w:tc>
      </w:tr>
      <w:tr w:rsidR="001828AA" w:rsidRPr="001828AA" w:rsidTr="001828AA">
        <w:trPr>
          <w:trHeight w:val="165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28AA" w:rsidRPr="001828AA" w:rsidTr="001828AA">
        <w:trPr>
          <w:trHeight w:val="146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828A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28AA" w:rsidRPr="001828AA" w:rsidTr="001828AA">
        <w:trPr>
          <w:trHeight w:val="117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1 11 05035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10 0000 120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28AA" w:rsidRPr="001828AA" w:rsidTr="001828AA">
        <w:trPr>
          <w:trHeight w:val="1152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1 11 05075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10 0000 120</w:t>
            </w:r>
          </w:p>
        </w:tc>
        <w:tc>
          <w:tcPr>
            <w:tcW w:w="3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828AA" w:rsidRPr="001828AA" w:rsidTr="001828AA">
        <w:trPr>
          <w:trHeight w:val="7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1 11 09035 10 0000 120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1828AA">
              <w:rPr>
                <w:rFonts w:ascii="Arial" w:hAnsi="Arial" w:cs="Arial"/>
              </w:rPr>
              <w:t>имущества</w:t>
            </w:r>
            <w:proofErr w:type="gramEnd"/>
            <w:r w:rsidRPr="001828AA">
              <w:rPr>
                <w:rFonts w:ascii="Arial" w:hAnsi="Arial" w:cs="Arial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828AA" w:rsidRPr="001828AA" w:rsidTr="001828AA">
        <w:trPr>
          <w:trHeight w:val="322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828AA">
              <w:rPr>
                <w:rFonts w:ascii="Arial" w:hAnsi="Arial" w:cs="Arial"/>
                <w:color w:val="000000"/>
              </w:rPr>
              <w:lastRenderedPageBreak/>
              <w:t>предприятий, в том числе казенных)</w:t>
            </w:r>
          </w:p>
        </w:tc>
      </w:tr>
      <w:tr w:rsidR="001828AA" w:rsidRPr="001828AA" w:rsidTr="001828AA">
        <w:trPr>
          <w:trHeight w:val="87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1 13 01540 10 0000 130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1828AA" w:rsidRPr="001828AA" w:rsidTr="001828AA">
        <w:trPr>
          <w:trHeight w:val="9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1828AA" w:rsidRPr="001828AA" w:rsidTr="001828AA">
        <w:trPr>
          <w:trHeight w:val="93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сельских поселений</w:t>
            </w:r>
          </w:p>
        </w:tc>
      </w:tr>
      <w:tr w:rsidR="001828AA" w:rsidRPr="001828AA" w:rsidTr="001828AA">
        <w:trPr>
          <w:trHeight w:val="69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поселений*</w:t>
            </w:r>
          </w:p>
        </w:tc>
      </w:tr>
      <w:tr w:rsidR="001828AA" w:rsidRPr="001828AA" w:rsidTr="001828AA">
        <w:trPr>
          <w:trHeight w:val="9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1828AA" w:rsidRPr="001828AA" w:rsidTr="001828AA">
        <w:trPr>
          <w:trHeight w:val="174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28AA" w:rsidRPr="001828AA" w:rsidTr="001828AA">
        <w:trPr>
          <w:trHeight w:val="168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28AA" w:rsidRPr="001828AA" w:rsidTr="001828AA">
        <w:trPr>
          <w:trHeight w:val="165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28AA" w:rsidRPr="001828AA" w:rsidTr="001828AA">
        <w:trPr>
          <w:trHeight w:val="18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28AA" w:rsidRPr="001828AA" w:rsidTr="001828AA">
        <w:trPr>
          <w:trHeight w:val="177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1 14 02052 10 0000 440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 указанному имуществу</w:t>
            </w:r>
          </w:p>
        </w:tc>
      </w:tr>
      <w:tr w:rsidR="001828AA" w:rsidRPr="001828AA" w:rsidTr="001828AA">
        <w:trPr>
          <w:trHeight w:val="170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28AA" w:rsidRPr="001828AA" w:rsidTr="001828AA">
        <w:trPr>
          <w:trHeight w:val="144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1 14 03050 10 0000 410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Средства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от распоряжения и реализации конфискованного и иного имущества,</w:t>
            </w:r>
            <w:r w:rsidRPr="001828AA">
              <w:rPr>
                <w:rFonts w:ascii="Arial" w:hAnsi="Arial" w:cs="Arial"/>
              </w:rPr>
              <w:br/>
              <w:t>обращенного в доходы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 (в части реализации основных средств по указанному имуществу)</w:t>
            </w:r>
          </w:p>
        </w:tc>
      </w:tr>
      <w:tr w:rsidR="001828AA" w:rsidRPr="001828AA" w:rsidTr="001828AA">
        <w:trPr>
          <w:trHeight w:val="144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1 14 03050 10 0000 440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Средства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от распоряжения и реализации конфискованного и иного имущества,</w:t>
            </w:r>
            <w:r w:rsidRPr="001828AA">
              <w:rPr>
                <w:rFonts w:ascii="Arial" w:hAnsi="Arial" w:cs="Arial"/>
              </w:rPr>
              <w:br/>
              <w:t>обращенного в доходы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1828AA" w:rsidRPr="001828AA" w:rsidTr="001828AA">
        <w:trPr>
          <w:trHeight w:val="87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28AA" w:rsidRPr="001828AA" w:rsidTr="001828AA">
        <w:trPr>
          <w:trHeight w:val="86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1 15 02050 10 0000 140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828AA" w:rsidRPr="001828AA" w:rsidTr="001828AA">
        <w:trPr>
          <w:trHeight w:val="86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1 16 18050 10 0000 140</w:t>
            </w:r>
          </w:p>
        </w:tc>
        <w:tc>
          <w:tcPr>
            <w:tcW w:w="3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828AA" w:rsidRPr="001828AA" w:rsidTr="001828AA">
        <w:trPr>
          <w:trHeight w:val="86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1 16 21050 10 0000 140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828AA" w:rsidRPr="001828AA" w:rsidTr="001828AA">
        <w:trPr>
          <w:trHeight w:val="129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1 16 23051 10 0000 140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28AA" w:rsidRPr="001828AA" w:rsidTr="001828AA">
        <w:trPr>
          <w:trHeight w:val="81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1 16 23052 10 0000 140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828AA" w:rsidRPr="001828AA" w:rsidTr="001828AA">
        <w:trPr>
          <w:trHeight w:val="122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28AA" w:rsidRPr="001828AA" w:rsidTr="001828AA">
        <w:trPr>
          <w:trHeight w:val="122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1 16 33050 10 0000 140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828AA" w:rsidRPr="001828AA" w:rsidTr="001828AA">
        <w:trPr>
          <w:trHeight w:val="122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1 16 37040 10 0000 140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828AA" w:rsidRPr="001828AA" w:rsidTr="001828AA">
        <w:trPr>
          <w:trHeight w:val="78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828AA" w:rsidRPr="001828AA" w:rsidTr="001828AA">
        <w:trPr>
          <w:trHeight w:val="63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Невыясненные поступления, зачисляемые в бюджеты сельских поселений*</w:t>
            </w:r>
          </w:p>
        </w:tc>
      </w:tr>
      <w:tr w:rsidR="001828AA" w:rsidRPr="001828AA" w:rsidTr="001828AA">
        <w:trPr>
          <w:trHeight w:val="89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1828AA">
              <w:rPr>
                <w:rFonts w:ascii="Arial" w:hAnsi="Arial" w:cs="Arial"/>
              </w:rPr>
              <w:lastRenderedPageBreak/>
              <w:t>расположенных на территориях сельских поселений (по обязательствам, возникшим до 1 января 2008 года)</w:t>
            </w:r>
          </w:p>
        </w:tc>
      </w:tr>
      <w:tr w:rsidR="001828AA" w:rsidRPr="001828AA" w:rsidTr="001828AA">
        <w:trPr>
          <w:trHeight w:val="6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828AA" w:rsidRPr="001828AA" w:rsidTr="001828AA">
        <w:trPr>
          <w:trHeight w:val="69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 xml:space="preserve">Дотации бюджетам сельских </w:t>
            </w:r>
            <w:proofErr w:type="spellStart"/>
            <w:proofErr w:type="gramStart"/>
            <w:r w:rsidRPr="001828AA">
              <w:rPr>
                <w:rFonts w:ascii="Arial" w:hAnsi="Arial" w:cs="Arial"/>
                <w:color w:val="000000"/>
              </w:rPr>
              <w:t>сельских</w:t>
            </w:r>
            <w:proofErr w:type="spellEnd"/>
            <w:proofErr w:type="gramEnd"/>
            <w:r w:rsidRPr="001828AA">
              <w:rPr>
                <w:rFonts w:ascii="Arial" w:hAnsi="Arial" w:cs="Arial"/>
                <w:color w:val="000000"/>
              </w:rPr>
              <w:t xml:space="preserve"> поселений на выравнивание бюджетной обеспеченности</w:t>
            </w:r>
          </w:p>
        </w:tc>
      </w:tr>
      <w:tr w:rsidR="001828AA" w:rsidRPr="001828AA" w:rsidTr="001828AA">
        <w:trPr>
          <w:trHeight w:val="6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2 02 29999 10 0000 151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Прочие субсидии бюджетам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86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2 02 35118 10 0000 151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Субвенции бюджетам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28AA" w:rsidRPr="001828AA" w:rsidTr="001828AA">
        <w:trPr>
          <w:trHeight w:val="74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2 02 30024 10 0000 151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Субвенции бюджетам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828AA" w:rsidRPr="001828AA" w:rsidTr="001828AA">
        <w:trPr>
          <w:trHeight w:val="136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 xml:space="preserve"> 2 02 40014 10 0000 151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Межбюджетные трансферты</w:t>
            </w:r>
            <w:proofErr w:type="gramStart"/>
            <w:r w:rsidRPr="001828AA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828AA">
              <w:rPr>
                <w:rFonts w:ascii="Arial" w:hAnsi="Arial" w:cs="Arial"/>
                <w:color w:val="00000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8AA" w:rsidRPr="001828AA" w:rsidTr="001828AA">
        <w:trPr>
          <w:trHeight w:val="129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2 07 05010 10 0000 180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94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2 07 05020 10 0000 180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69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2 07 05030 10 0000 180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Прочие безвозмездные поступления в бюджеты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181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2 08 05000 10 0000 180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Перечисления из бюджетов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28AA" w:rsidRPr="001828AA" w:rsidTr="001828AA">
        <w:trPr>
          <w:trHeight w:val="1224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18 05010 10 0000 151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Доходы бюджетов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28AA" w:rsidRPr="001828AA" w:rsidTr="001828AA">
        <w:trPr>
          <w:trHeight w:val="939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1828AA" w:rsidRPr="001828AA" w:rsidTr="001828AA">
        <w:trPr>
          <w:trHeight w:val="7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01 05 0201 10 0000 510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Увеличение прочих остатков денежных средств бюджетов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  <w:tr w:rsidR="001828AA" w:rsidRPr="001828AA" w:rsidTr="001828AA">
        <w:trPr>
          <w:trHeight w:val="66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992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01 05 0201 10 0000 610</w:t>
            </w:r>
          </w:p>
        </w:tc>
        <w:tc>
          <w:tcPr>
            <w:tcW w:w="3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Уменьшение прочих остатков денежных средств бюджетов сельских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поселений</w:t>
            </w:r>
          </w:p>
        </w:tc>
      </w:tr>
    </w:tbl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Pr="00453949" w:rsidRDefault="001828AA" w:rsidP="001828AA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Глава </w:t>
      </w:r>
      <w:proofErr w:type="spellStart"/>
      <w:r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</w:t>
      </w:r>
      <w:proofErr w:type="gramStart"/>
      <w:r w:rsidRPr="00453949">
        <w:rPr>
          <w:rFonts w:ascii="Arial" w:hAnsi="Arial" w:cs="Arial"/>
        </w:rPr>
        <w:t>сельского</w:t>
      </w:r>
      <w:proofErr w:type="gramEnd"/>
      <w:r w:rsidRPr="00453949">
        <w:rPr>
          <w:rFonts w:ascii="Arial" w:hAnsi="Arial" w:cs="Arial"/>
        </w:rPr>
        <w:t xml:space="preserve"> </w:t>
      </w:r>
    </w:p>
    <w:p w:rsidR="001828AA" w:rsidRDefault="001828AA" w:rsidP="001828AA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1828AA" w:rsidRPr="00453949" w:rsidRDefault="001828AA" w:rsidP="001828AA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</w:p>
    <w:p w:rsidR="001828AA" w:rsidRP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1828AA">
        <w:rPr>
          <w:rFonts w:ascii="Arial" w:hAnsi="Arial" w:cs="Arial"/>
        </w:rPr>
        <w:t xml:space="preserve"> </w:t>
      </w:r>
    </w:p>
    <w:p w:rsidR="001828AA" w:rsidRP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1828AA" w:rsidRP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1828AA" w:rsidRDefault="001828AA" w:rsidP="001828A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453949">
      <w:pPr>
        <w:widowControl w:val="0"/>
        <w:ind w:firstLine="567"/>
        <w:jc w:val="both"/>
        <w:rPr>
          <w:rFonts w:ascii="Arial" w:hAnsi="Arial" w:cs="Arial"/>
        </w:rPr>
      </w:pPr>
    </w:p>
    <w:p w:rsidR="001828AA" w:rsidRDefault="001828AA" w:rsidP="001828AA">
      <w:pPr>
        <w:widowControl w:val="0"/>
        <w:ind w:firstLine="567"/>
        <w:jc w:val="center"/>
        <w:rPr>
          <w:rFonts w:ascii="Arial" w:hAnsi="Arial" w:cs="Arial"/>
          <w:b/>
        </w:rPr>
      </w:pPr>
      <w:r w:rsidRPr="001828AA">
        <w:rPr>
          <w:rFonts w:ascii="Arial" w:hAnsi="Arial" w:cs="Arial"/>
          <w:b/>
        </w:rPr>
        <w:t xml:space="preserve">Объем поступлений доходов в бюджет </w:t>
      </w:r>
      <w:proofErr w:type="spellStart"/>
      <w:r w:rsidRPr="001828AA">
        <w:rPr>
          <w:rFonts w:ascii="Arial" w:hAnsi="Arial" w:cs="Arial"/>
          <w:b/>
        </w:rPr>
        <w:t>Мезмайского</w:t>
      </w:r>
      <w:proofErr w:type="spellEnd"/>
      <w:r w:rsidRPr="001828AA">
        <w:rPr>
          <w:rFonts w:ascii="Arial" w:hAnsi="Arial" w:cs="Arial"/>
          <w:b/>
        </w:rPr>
        <w:t xml:space="preserve"> сельского поселения Апшеронского района по кодам видов (подвидов) доходов на 2017 год</w:t>
      </w:r>
    </w:p>
    <w:p w:rsidR="001828AA" w:rsidRDefault="001828AA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828AA" w:rsidRDefault="001828AA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6019"/>
        <w:gridCol w:w="1017"/>
      </w:tblGrid>
      <w:tr w:rsidR="001828AA" w:rsidRPr="001828AA" w:rsidTr="001828AA">
        <w:trPr>
          <w:trHeight w:val="3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828AA" w:rsidRPr="001828AA" w:rsidTr="001828AA">
        <w:trPr>
          <w:trHeight w:val="3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3</w:t>
            </w:r>
          </w:p>
        </w:tc>
      </w:tr>
      <w:tr w:rsidR="001828AA" w:rsidRPr="001828AA" w:rsidTr="001828AA">
        <w:trPr>
          <w:trHeight w:val="36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6 500,3</w:t>
            </w:r>
          </w:p>
        </w:tc>
      </w:tr>
      <w:tr w:rsidR="001828AA" w:rsidRPr="001828AA" w:rsidTr="00176423">
        <w:trPr>
          <w:trHeight w:val="2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461,0</w:t>
            </w:r>
          </w:p>
        </w:tc>
      </w:tr>
      <w:tr w:rsidR="001828AA" w:rsidRPr="001828AA" w:rsidTr="001828AA">
        <w:trPr>
          <w:trHeight w:val="15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 w:rsidP="00176423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1 788,3</w:t>
            </w:r>
          </w:p>
        </w:tc>
      </w:tr>
      <w:tr w:rsidR="001828AA" w:rsidRPr="001828AA" w:rsidTr="001828AA">
        <w:trPr>
          <w:trHeight w:val="188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28AA">
              <w:rPr>
                <w:rFonts w:ascii="Arial" w:hAnsi="Arial" w:cs="Arial"/>
              </w:rPr>
              <w:t>инжекторных</w:t>
            </w:r>
            <w:proofErr w:type="spellEnd"/>
            <w:r w:rsidRPr="001828AA">
              <w:rPr>
                <w:rFonts w:ascii="Arial" w:hAnsi="Arial" w:cs="Arial"/>
              </w:rPr>
              <w:t>) двигателей, подлежащие распределению между бюджетами субъектов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</w:p>
        </w:tc>
      </w:tr>
      <w:tr w:rsidR="001828AA" w:rsidRPr="001828AA" w:rsidTr="001828AA">
        <w:trPr>
          <w:trHeight w:val="15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lastRenderedPageBreak/>
              <w:t xml:space="preserve">1 03 02250 01 0000 110 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AA" w:rsidRPr="001828AA" w:rsidRDefault="001828AA" w:rsidP="00176423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</w:p>
        </w:tc>
      </w:tr>
      <w:tr w:rsidR="001828AA" w:rsidRPr="001828AA" w:rsidTr="001828AA">
        <w:trPr>
          <w:trHeight w:val="163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AA" w:rsidRPr="001828AA" w:rsidRDefault="001828AA" w:rsidP="00176423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1828AA">
              <w:rPr>
                <w:rFonts w:ascii="Arial" w:hAnsi="Arial" w:cs="Arial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</w:p>
        </w:tc>
      </w:tr>
      <w:tr w:rsidR="001828AA" w:rsidRPr="001828AA" w:rsidTr="001828AA">
        <w:trPr>
          <w:trHeight w:val="43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6,0</w:t>
            </w:r>
          </w:p>
        </w:tc>
      </w:tr>
      <w:tr w:rsidR="001828AA" w:rsidRPr="001828AA" w:rsidTr="00176423">
        <w:trPr>
          <w:trHeight w:val="948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200,0</w:t>
            </w:r>
          </w:p>
        </w:tc>
      </w:tr>
      <w:tr w:rsidR="001828AA" w:rsidRPr="001828AA" w:rsidTr="00176423">
        <w:trPr>
          <w:trHeight w:val="27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3 834,0</w:t>
            </w:r>
          </w:p>
        </w:tc>
      </w:tr>
      <w:tr w:rsidR="001828AA" w:rsidRPr="001828AA" w:rsidTr="00176423">
        <w:trPr>
          <w:trHeight w:val="90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1 11 05075 10 0000 120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8AA" w:rsidRPr="001828AA" w:rsidRDefault="001828AA" w:rsidP="00176423">
            <w:pPr>
              <w:jc w:val="both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211,0</w:t>
            </w:r>
          </w:p>
        </w:tc>
      </w:tr>
      <w:tr w:rsidR="001828AA" w:rsidRPr="001828AA" w:rsidTr="001828AA">
        <w:trPr>
          <w:trHeight w:val="48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8AA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7642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431,8</w:t>
            </w:r>
          </w:p>
        </w:tc>
      </w:tr>
      <w:tr w:rsidR="001828AA" w:rsidRPr="001828AA" w:rsidTr="001828AA">
        <w:trPr>
          <w:trHeight w:val="646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431,8</w:t>
            </w:r>
          </w:p>
        </w:tc>
      </w:tr>
      <w:tr w:rsidR="001828AA" w:rsidRPr="001828AA" w:rsidTr="001828AA">
        <w:trPr>
          <w:trHeight w:val="780"/>
        </w:trPr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2 02 20000 00 0000 151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28AA" w:rsidRPr="001828AA" w:rsidRDefault="001828AA">
            <w:pPr>
              <w:jc w:val="both"/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303,6</w:t>
            </w:r>
          </w:p>
        </w:tc>
      </w:tr>
      <w:tr w:rsidR="001828AA" w:rsidRPr="001828AA" w:rsidTr="001828AA">
        <w:trPr>
          <w:trHeight w:val="5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2 02 30000 00 0000 151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>Субвенции бюджетам бюджетной 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28AA">
              <w:rPr>
                <w:rFonts w:ascii="Arial" w:hAnsi="Arial" w:cs="Arial"/>
                <w:color w:val="000000"/>
              </w:rPr>
              <w:t xml:space="preserve">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78,2</w:t>
            </w:r>
          </w:p>
        </w:tc>
      </w:tr>
      <w:tr w:rsidR="001828AA" w:rsidRPr="001828AA" w:rsidTr="001828AA">
        <w:trPr>
          <w:trHeight w:val="3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jc w:val="center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2 02 40000 00 0000 151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  <w:color w:val="000000"/>
              </w:rPr>
            </w:pPr>
            <w:r w:rsidRPr="001828AA">
              <w:rPr>
                <w:rFonts w:ascii="Arial" w:hAnsi="Arial" w:cs="Arial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50,0</w:t>
            </w:r>
          </w:p>
        </w:tc>
      </w:tr>
      <w:tr w:rsidR="001828AA" w:rsidRPr="001828AA" w:rsidTr="001828AA">
        <w:trPr>
          <w:trHeight w:val="3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</w:rPr>
            </w:pPr>
            <w:r w:rsidRPr="001828AA">
              <w:rPr>
                <w:rFonts w:ascii="Arial" w:hAnsi="Arial" w:cs="Arial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AA" w:rsidRPr="001828AA" w:rsidRDefault="001828AA">
            <w:pPr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AA" w:rsidRPr="001828AA" w:rsidRDefault="001828AA">
            <w:pPr>
              <w:jc w:val="right"/>
              <w:rPr>
                <w:rFonts w:ascii="Arial" w:hAnsi="Arial" w:cs="Arial"/>
                <w:b/>
                <w:bCs/>
              </w:rPr>
            </w:pPr>
            <w:r w:rsidRPr="001828AA">
              <w:rPr>
                <w:rFonts w:ascii="Arial" w:hAnsi="Arial" w:cs="Arial"/>
                <w:b/>
                <w:bCs/>
              </w:rPr>
              <w:t>6 932,1</w:t>
            </w:r>
          </w:p>
        </w:tc>
      </w:tr>
    </w:tbl>
    <w:p w:rsidR="001828AA" w:rsidRDefault="001828AA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Default="00176423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Default="00176423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Pr="00453949" w:rsidRDefault="00176423" w:rsidP="00176423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 xml:space="preserve">Глава </w:t>
      </w:r>
      <w:proofErr w:type="spellStart"/>
      <w:r w:rsidRPr="00453949">
        <w:rPr>
          <w:rFonts w:ascii="Arial" w:hAnsi="Arial" w:cs="Arial"/>
        </w:rPr>
        <w:t>Мезмайского</w:t>
      </w:r>
      <w:proofErr w:type="spellEnd"/>
      <w:r w:rsidRPr="00453949">
        <w:rPr>
          <w:rFonts w:ascii="Arial" w:hAnsi="Arial" w:cs="Arial"/>
        </w:rPr>
        <w:t xml:space="preserve"> </w:t>
      </w:r>
      <w:proofErr w:type="gramStart"/>
      <w:r w:rsidRPr="00453949">
        <w:rPr>
          <w:rFonts w:ascii="Arial" w:hAnsi="Arial" w:cs="Arial"/>
        </w:rPr>
        <w:t>сельского</w:t>
      </w:r>
      <w:proofErr w:type="gramEnd"/>
      <w:r w:rsidRPr="00453949">
        <w:rPr>
          <w:rFonts w:ascii="Arial" w:hAnsi="Arial" w:cs="Arial"/>
        </w:rPr>
        <w:t xml:space="preserve"> </w:t>
      </w:r>
    </w:p>
    <w:p w:rsidR="00176423" w:rsidRDefault="00176423" w:rsidP="00176423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176423" w:rsidRPr="00453949" w:rsidRDefault="00176423" w:rsidP="00176423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1828AA">
        <w:rPr>
          <w:rFonts w:ascii="Arial" w:hAnsi="Arial" w:cs="Arial"/>
        </w:rPr>
        <w:t xml:space="preserve"> </w:t>
      </w: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  <w:proofErr w:type="gramStart"/>
      <w:r w:rsidRPr="00176423">
        <w:rPr>
          <w:rFonts w:ascii="Arial" w:hAnsi="Arial" w:cs="Arial"/>
          <w:b/>
        </w:rPr>
        <w:t>Безвозмездные поступления из краевого и районного бюджетов</w:t>
      </w:r>
      <w:proofErr w:type="gramEnd"/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  <w:r w:rsidRPr="00176423">
        <w:rPr>
          <w:rFonts w:ascii="Arial" w:hAnsi="Arial" w:cs="Arial"/>
          <w:b/>
        </w:rPr>
        <w:t>в 2017 году</w:t>
      </w:r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5111"/>
        <w:gridCol w:w="1925"/>
      </w:tblGrid>
      <w:tr w:rsidR="00176423" w:rsidRPr="00176423" w:rsidTr="00176423">
        <w:trPr>
          <w:trHeight w:val="36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23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23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2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76423" w:rsidRPr="00176423" w:rsidTr="00176423">
        <w:trPr>
          <w:trHeight w:val="360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1</w:t>
            </w:r>
          </w:p>
        </w:tc>
        <w:tc>
          <w:tcPr>
            <w:tcW w:w="2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</w:t>
            </w:r>
          </w:p>
        </w:tc>
      </w:tr>
      <w:tr w:rsidR="00176423" w:rsidRPr="00176423" w:rsidTr="00176423">
        <w:trPr>
          <w:trHeight w:val="36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423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6056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6423">
              <w:rPr>
                <w:rFonts w:ascii="Arial" w:hAnsi="Arial" w:cs="Arial"/>
                <w:b/>
                <w:bCs/>
              </w:rPr>
              <w:t>431,8</w:t>
            </w:r>
          </w:p>
        </w:tc>
      </w:tr>
      <w:tr w:rsidR="00176423" w:rsidRPr="00176423" w:rsidTr="00176423">
        <w:trPr>
          <w:trHeight w:val="87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176423">
            <w:pPr>
              <w:jc w:val="center"/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23" w:rsidRPr="00176423" w:rsidRDefault="00176423" w:rsidP="00176423">
            <w:pPr>
              <w:jc w:val="both"/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60569A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431,8</w:t>
            </w:r>
          </w:p>
        </w:tc>
      </w:tr>
      <w:tr w:rsidR="00176423" w:rsidRPr="00176423" w:rsidTr="00176423">
        <w:trPr>
          <w:trHeight w:val="832"/>
        </w:trPr>
        <w:tc>
          <w:tcPr>
            <w:tcW w:w="132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6423" w:rsidRPr="00176423" w:rsidRDefault="00176423" w:rsidP="00176423">
            <w:pPr>
              <w:jc w:val="center"/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2 02 20000 00 0000 151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6423" w:rsidRPr="00176423" w:rsidRDefault="00176423" w:rsidP="00176423">
            <w:pPr>
              <w:jc w:val="both"/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60569A">
            <w:pPr>
              <w:jc w:val="right"/>
              <w:rPr>
                <w:rFonts w:ascii="Arial" w:hAnsi="Arial" w:cs="Arial"/>
                <w:i/>
                <w:iCs/>
              </w:rPr>
            </w:pPr>
            <w:r w:rsidRPr="00176423">
              <w:rPr>
                <w:rFonts w:ascii="Arial" w:hAnsi="Arial" w:cs="Arial"/>
                <w:i/>
                <w:iCs/>
              </w:rPr>
              <w:t>303,6</w:t>
            </w:r>
          </w:p>
        </w:tc>
      </w:tr>
      <w:tr w:rsidR="00176423" w:rsidRPr="00176423" w:rsidTr="00176423">
        <w:trPr>
          <w:trHeight w:val="26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2 02 29999 00 0000 151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 xml:space="preserve">Прочие субсидии 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60569A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303,6</w:t>
            </w:r>
          </w:p>
        </w:tc>
      </w:tr>
      <w:tr w:rsidR="00176423" w:rsidRPr="00176423" w:rsidTr="00176423">
        <w:trPr>
          <w:trHeight w:val="53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2 02 29999 10 0000 151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60569A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303,6</w:t>
            </w:r>
          </w:p>
        </w:tc>
      </w:tr>
      <w:tr w:rsidR="00176423" w:rsidRPr="00176423" w:rsidTr="00176423">
        <w:trPr>
          <w:trHeight w:val="139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iCs/>
                <w:color w:val="000000"/>
              </w:rPr>
            </w:pPr>
            <w:r w:rsidRPr="00176423">
              <w:rPr>
                <w:rFonts w:ascii="Arial" w:hAnsi="Arial" w:cs="Arial"/>
                <w:iCs/>
                <w:color w:val="000000"/>
              </w:rPr>
              <w:t>из них: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iCs/>
                <w:color w:val="000000"/>
              </w:rPr>
            </w:pPr>
            <w:r w:rsidRPr="00176423">
              <w:rPr>
                <w:rFonts w:ascii="Arial" w:hAnsi="Arial" w:cs="Arial"/>
                <w:iCs/>
                <w:color w:val="000000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23" w:rsidRPr="00176423" w:rsidRDefault="00176423" w:rsidP="0060569A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303,6</w:t>
            </w:r>
          </w:p>
        </w:tc>
      </w:tr>
      <w:tr w:rsidR="00176423" w:rsidRPr="00176423" w:rsidTr="00176423">
        <w:trPr>
          <w:trHeight w:val="54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b/>
                <w:iCs/>
              </w:rPr>
            </w:pPr>
            <w:r w:rsidRPr="00176423">
              <w:rPr>
                <w:rFonts w:ascii="Arial" w:hAnsi="Arial" w:cs="Arial"/>
                <w:b/>
                <w:iCs/>
              </w:rPr>
              <w:t>2 02 30000 00 0000 151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176423">
              <w:rPr>
                <w:rFonts w:ascii="Arial" w:hAnsi="Arial" w:cs="Arial"/>
                <w:b/>
                <w:iCs/>
                <w:color w:val="000000"/>
              </w:rPr>
              <w:t>Субвенции бюджетам бюджетной системы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176423">
              <w:rPr>
                <w:rFonts w:ascii="Arial" w:hAnsi="Arial" w:cs="Arial"/>
                <w:b/>
                <w:iCs/>
                <w:color w:val="000000"/>
              </w:rPr>
              <w:t xml:space="preserve">Российской Федерации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  <w:b/>
                <w:iCs/>
              </w:rPr>
            </w:pPr>
            <w:r w:rsidRPr="00176423">
              <w:rPr>
                <w:rFonts w:ascii="Arial" w:hAnsi="Arial" w:cs="Arial"/>
                <w:b/>
                <w:iCs/>
              </w:rPr>
              <w:t>78,2</w:t>
            </w:r>
          </w:p>
        </w:tc>
      </w:tr>
      <w:tr w:rsidR="00176423" w:rsidRPr="00176423" w:rsidTr="00176423">
        <w:trPr>
          <w:trHeight w:val="112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2 02 35118 00 0000 151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Субвенции</w:t>
            </w:r>
            <w:r>
              <w:rPr>
                <w:rFonts w:ascii="Arial" w:hAnsi="Arial" w:cs="Arial"/>
              </w:rPr>
              <w:t xml:space="preserve"> </w:t>
            </w:r>
            <w:r w:rsidRPr="00176423">
              <w:rPr>
                <w:rFonts w:ascii="Arial" w:hAnsi="Arial" w:cs="Arial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74,4</w:t>
            </w:r>
          </w:p>
        </w:tc>
      </w:tr>
      <w:tr w:rsidR="00176423" w:rsidRPr="00176423" w:rsidTr="00176423">
        <w:trPr>
          <w:trHeight w:val="112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 xml:space="preserve"> 2 02 35118 10 0000 151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Субвенции бюджетам сельских поселений</w:t>
            </w:r>
            <w:r>
              <w:rPr>
                <w:rFonts w:ascii="Arial" w:hAnsi="Arial" w:cs="Arial"/>
              </w:rPr>
              <w:t xml:space="preserve"> </w:t>
            </w:r>
            <w:r w:rsidRPr="001764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17642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74,4</w:t>
            </w:r>
          </w:p>
        </w:tc>
      </w:tr>
      <w:tr w:rsidR="00176423" w:rsidRPr="00176423" w:rsidTr="00176423">
        <w:trPr>
          <w:trHeight w:val="112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iCs/>
              </w:rPr>
            </w:pPr>
            <w:r w:rsidRPr="00176423">
              <w:rPr>
                <w:rFonts w:ascii="Arial" w:hAnsi="Arial" w:cs="Arial"/>
                <w:iCs/>
              </w:rPr>
              <w:t>из них: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  <w:iCs/>
              </w:rPr>
            </w:pPr>
            <w:r w:rsidRPr="00176423">
              <w:rPr>
                <w:rFonts w:ascii="Arial" w:hAnsi="Arial" w:cs="Arial"/>
                <w:iCs/>
              </w:rPr>
              <w:t>Субвенции бюджетам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76423">
              <w:rPr>
                <w:rFonts w:ascii="Arial" w:hAnsi="Arial" w:cs="Arial"/>
                <w:i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74,4</w:t>
            </w:r>
          </w:p>
        </w:tc>
      </w:tr>
      <w:tr w:rsidR="00176423" w:rsidRPr="00176423" w:rsidTr="00176423">
        <w:trPr>
          <w:trHeight w:val="7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2 02 30024 00 0000 151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3,8</w:t>
            </w:r>
          </w:p>
        </w:tc>
      </w:tr>
      <w:tr w:rsidR="00176423" w:rsidRPr="00176423" w:rsidTr="00176423">
        <w:trPr>
          <w:trHeight w:val="70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2 02 30024 10 0000 151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3,8</w:t>
            </w:r>
          </w:p>
        </w:tc>
      </w:tr>
      <w:tr w:rsidR="00176423" w:rsidRPr="00176423" w:rsidTr="00176423">
        <w:trPr>
          <w:trHeight w:val="998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  <w:iCs/>
              </w:rPr>
            </w:pPr>
            <w:r w:rsidRPr="00176423">
              <w:rPr>
                <w:rFonts w:ascii="Arial" w:hAnsi="Arial" w:cs="Arial"/>
                <w:iCs/>
              </w:rPr>
              <w:t>из них: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</w:t>
            </w:r>
            <w:r w:rsidRPr="00176423">
              <w:rPr>
                <w:rFonts w:ascii="Arial" w:hAnsi="Arial" w:cs="Arial"/>
                <w:iCs/>
              </w:rPr>
              <w:t xml:space="preserve">м на 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60569A" w:rsidRDefault="00176423">
            <w:pPr>
              <w:jc w:val="right"/>
              <w:rPr>
                <w:rFonts w:ascii="Arial" w:hAnsi="Arial" w:cs="Arial"/>
                <w:iCs/>
              </w:rPr>
            </w:pPr>
            <w:r w:rsidRPr="0060569A">
              <w:rPr>
                <w:rFonts w:ascii="Arial" w:hAnsi="Arial" w:cs="Arial"/>
                <w:iCs/>
              </w:rPr>
              <w:t>3,8</w:t>
            </w:r>
          </w:p>
        </w:tc>
      </w:tr>
      <w:tr w:rsidR="00176423" w:rsidRPr="00176423" w:rsidTr="00176423">
        <w:trPr>
          <w:trHeight w:val="44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2 02 40000 00 0000 151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60569A" w:rsidRDefault="00176423">
            <w:pPr>
              <w:jc w:val="right"/>
              <w:rPr>
                <w:rFonts w:ascii="Arial" w:hAnsi="Arial" w:cs="Arial"/>
                <w:iCs/>
              </w:rPr>
            </w:pPr>
            <w:r w:rsidRPr="0060569A">
              <w:rPr>
                <w:rFonts w:ascii="Arial" w:hAnsi="Arial" w:cs="Arial"/>
                <w:iCs/>
              </w:rPr>
              <w:t>50,0</w:t>
            </w:r>
          </w:p>
        </w:tc>
      </w:tr>
      <w:tr w:rsidR="00176423" w:rsidRPr="00176423" w:rsidTr="00176423">
        <w:trPr>
          <w:trHeight w:val="17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t>2 02 40014 00 0000 151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23" w:rsidRPr="00176423" w:rsidRDefault="00176423" w:rsidP="00176423">
            <w:pPr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Межбюджетные трансферты,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6423">
              <w:rPr>
                <w:rFonts w:ascii="Arial" w:hAnsi="Arial" w:cs="Arial"/>
                <w:color w:val="000000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60569A" w:rsidRDefault="00176423">
            <w:pPr>
              <w:jc w:val="right"/>
              <w:rPr>
                <w:rFonts w:ascii="Arial" w:hAnsi="Arial" w:cs="Arial"/>
                <w:iCs/>
              </w:rPr>
            </w:pPr>
            <w:r w:rsidRPr="0060569A">
              <w:rPr>
                <w:rFonts w:ascii="Arial" w:hAnsi="Arial" w:cs="Arial"/>
                <w:iCs/>
              </w:rPr>
              <w:t>50,0</w:t>
            </w:r>
          </w:p>
        </w:tc>
      </w:tr>
      <w:tr w:rsidR="00176423" w:rsidRPr="00176423" w:rsidTr="00176423">
        <w:trPr>
          <w:trHeight w:val="1598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center"/>
              <w:rPr>
                <w:rFonts w:ascii="Arial" w:hAnsi="Arial" w:cs="Arial"/>
              </w:rPr>
            </w:pPr>
            <w:r w:rsidRPr="00176423">
              <w:rPr>
                <w:rFonts w:ascii="Arial" w:hAnsi="Arial" w:cs="Arial"/>
              </w:rPr>
              <w:lastRenderedPageBreak/>
              <w:t>2 02 40014 10 0000 151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23" w:rsidRPr="00176423" w:rsidRDefault="00176423" w:rsidP="00176423">
            <w:pPr>
              <w:jc w:val="both"/>
              <w:rPr>
                <w:rFonts w:ascii="Arial" w:hAnsi="Arial" w:cs="Arial"/>
                <w:color w:val="000000"/>
              </w:rPr>
            </w:pPr>
            <w:r w:rsidRPr="00176423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3" w:rsidRPr="00176423" w:rsidRDefault="00176423">
            <w:pPr>
              <w:jc w:val="right"/>
              <w:rPr>
                <w:rFonts w:ascii="Arial" w:hAnsi="Arial" w:cs="Arial"/>
                <w:i/>
                <w:iCs/>
              </w:rPr>
            </w:pPr>
            <w:r w:rsidRPr="00176423">
              <w:rPr>
                <w:rFonts w:ascii="Arial" w:hAnsi="Arial" w:cs="Arial"/>
                <w:i/>
                <w:iCs/>
              </w:rPr>
              <w:t>50,0</w:t>
            </w:r>
          </w:p>
        </w:tc>
      </w:tr>
    </w:tbl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Default="00176423" w:rsidP="00176423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176423" w:rsidRPr="00453949" w:rsidRDefault="0060569A" w:rsidP="00176423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76423" w:rsidRDefault="00176423" w:rsidP="00176423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176423" w:rsidRPr="00453949" w:rsidRDefault="00176423" w:rsidP="00176423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 w:rsidR="0060569A">
        <w:rPr>
          <w:rFonts w:ascii="Arial" w:hAnsi="Arial" w:cs="Arial"/>
        </w:rPr>
        <w:t>4</w:t>
      </w: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176423" w:rsidRPr="001828AA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60569A" w:rsidRDefault="0060569A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60569A" w:rsidRDefault="0060569A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60569A" w:rsidRPr="0060569A" w:rsidRDefault="0060569A" w:rsidP="0060569A">
      <w:pPr>
        <w:widowControl w:val="0"/>
        <w:ind w:firstLine="567"/>
        <w:jc w:val="center"/>
        <w:rPr>
          <w:rFonts w:ascii="Arial" w:hAnsi="Arial" w:cs="Arial"/>
          <w:b/>
        </w:rPr>
      </w:pPr>
      <w:r w:rsidRPr="0060569A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176423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6040"/>
        <w:gridCol w:w="817"/>
        <w:gridCol w:w="757"/>
        <w:gridCol w:w="1334"/>
      </w:tblGrid>
      <w:tr w:rsidR="0060569A" w:rsidRPr="0060569A" w:rsidTr="0060569A">
        <w:trPr>
          <w:trHeight w:val="3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60569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0569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569A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0569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0569A" w:rsidRPr="0060569A" w:rsidTr="0060569A">
        <w:trPr>
          <w:trHeight w:val="3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</w:t>
            </w:r>
          </w:p>
        </w:tc>
      </w:tr>
      <w:tr w:rsidR="0060569A" w:rsidRPr="0060569A" w:rsidTr="0060569A">
        <w:trPr>
          <w:trHeight w:val="4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6932,1</w:t>
            </w:r>
          </w:p>
        </w:tc>
      </w:tr>
      <w:tr w:rsidR="0060569A" w:rsidRPr="0060569A" w:rsidTr="0060569A">
        <w:trPr>
          <w:trHeight w:val="4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69A" w:rsidRPr="0060569A" w:rsidRDefault="0060569A" w:rsidP="0060569A">
            <w:pPr>
              <w:ind w:firstLineChars="300" w:firstLine="720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</w:tr>
      <w:tr w:rsidR="0060569A" w:rsidRPr="0060569A" w:rsidTr="0060569A">
        <w:trPr>
          <w:trHeight w:val="40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3315,9</w:t>
            </w:r>
          </w:p>
        </w:tc>
      </w:tr>
      <w:tr w:rsidR="0060569A" w:rsidRPr="0060569A" w:rsidTr="0060569A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560,4</w:t>
            </w:r>
          </w:p>
        </w:tc>
      </w:tr>
      <w:tr w:rsidR="0060569A" w:rsidRPr="0060569A" w:rsidTr="0060569A">
        <w:trPr>
          <w:trHeight w:val="10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2398,6</w:t>
            </w:r>
          </w:p>
        </w:tc>
      </w:tr>
      <w:tr w:rsidR="0060569A" w:rsidRPr="0060569A" w:rsidTr="0060569A">
        <w:trPr>
          <w:trHeight w:val="82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 xml:space="preserve">деятельности </w:t>
            </w:r>
            <w:proofErr w:type="gramStart"/>
            <w:r>
              <w:rPr>
                <w:rFonts w:ascii="Arial" w:hAnsi="Arial" w:cs="Arial"/>
              </w:rPr>
              <w:t>финансовых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налоговых</w:t>
            </w:r>
            <w:r>
              <w:rPr>
                <w:rFonts w:ascii="Arial" w:hAnsi="Arial" w:cs="Arial"/>
              </w:rPr>
              <w:t xml:space="preserve"> и таможенных органов и органов</w:t>
            </w:r>
          </w:p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финансового (финансово-бюджетного) надзора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23,9</w:t>
            </w:r>
          </w:p>
        </w:tc>
      </w:tr>
      <w:tr w:rsidR="0060569A" w:rsidRPr="0060569A" w:rsidTr="0060569A">
        <w:trPr>
          <w:trHeight w:val="4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80,0</w:t>
            </w:r>
          </w:p>
        </w:tc>
      </w:tr>
      <w:tr w:rsidR="0060569A" w:rsidRPr="0060569A" w:rsidTr="0060569A">
        <w:trPr>
          <w:trHeight w:val="5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5,0</w:t>
            </w:r>
          </w:p>
        </w:tc>
      </w:tr>
      <w:tr w:rsidR="0060569A" w:rsidRPr="0060569A" w:rsidTr="0060569A">
        <w:trPr>
          <w:trHeight w:val="5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248,0</w:t>
            </w:r>
          </w:p>
        </w:tc>
      </w:tr>
      <w:tr w:rsidR="0060569A" w:rsidRPr="0060569A" w:rsidTr="0060569A">
        <w:trPr>
          <w:trHeight w:val="5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Национальная оборона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74,4</w:t>
            </w:r>
          </w:p>
        </w:tc>
      </w:tr>
      <w:tr w:rsidR="0060569A" w:rsidRPr="0060569A" w:rsidTr="0060569A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74,4</w:t>
            </w:r>
          </w:p>
        </w:tc>
      </w:tr>
      <w:tr w:rsidR="0060569A" w:rsidRPr="0060569A" w:rsidTr="0060569A">
        <w:trPr>
          <w:trHeight w:val="46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37,6</w:t>
            </w:r>
          </w:p>
        </w:tc>
      </w:tr>
      <w:tr w:rsidR="0060569A" w:rsidRPr="0060569A" w:rsidTr="0060569A">
        <w:trPr>
          <w:trHeight w:val="8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18,0</w:t>
            </w:r>
          </w:p>
        </w:tc>
      </w:tr>
      <w:tr w:rsidR="0060569A" w:rsidRPr="0060569A" w:rsidTr="0060569A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64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9,6</w:t>
            </w:r>
          </w:p>
        </w:tc>
      </w:tr>
      <w:tr w:rsidR="0060569A" w:rsidRPr="0060569A" w:rsidTr="0060569A">
        <w:trPr>
          <w:trHeight w:val="40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1819,6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1788,3</w:t>
            </w:r>
          </w:p>
        </w:tc>
      </w:tr>
      <w:tr w:rsidR="0060569A" w:rsidRPr="0060569A" w:rsidTr="0060569A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31,3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581,9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6,1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1096,6</w:t>
            </w:r>
          </w:p>
        </w:tc>
      </w:tr>
      <w:tr w:rsidR="0060569A" w:rsidRPr="0060569A" w:rsidTr="0060569A">
        <w:trPr>
          <w:trHeight w:val="5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Культура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A" w:rsidRPr="0060569A" w:rsidRDefault="0060569A">
            <w:pPr>
              <w:jc w:val="right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1096,6</w:t>
            </w:r>
          </w:p>
        </w:tc>
      </w:tr>
    </w:tbl>
    <w:p w:rsidR="0060569A" w:rsidRDefault="0060569A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60569A" w:rsidRDefault="0060569A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60569A" w:rsidRDefault="0060569A" w:rsidP="00176423">
      <w:pPr>
        <w:widowControl w:val="0"/>
        <w:ind w:firstLine="567"/>
        <w:jc w:val="both"/>
        <w:rPr>
          <w:rFonts w:ascii="Arial" w:hAnsi="Arial" w:cs="Arial"/>
        </w:rPr>
      </w:pPr>
    </w:p>
    <w:p w:rsidR="0060569A" w:rsidRPr="00453949" w:rsidRDefault="0060569A" w:rsidP="0060569A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60569A" w:rsidRDefault="0060569A" w:rsidP="0060569A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60569A" w:rsidRPr="00453949" w:rsidRDefault="0060569A" w:rsidP="0060569A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60569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60569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60569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60569A" w:rsidRPr="001828A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60569A" w:rsidRPr="001828A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60569A" w:rsidRPr="001828A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60569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447FC5" w:rsidRDefault="00447FC5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447FC5" w:rsidRPr="00447FC5" w:rsidRDefault="00447FC5" w:rsidP="00447FC5">
      <w:pPr>
        <w:widowControl w:val="0"/>
        <w:ind w:firstLine="567"/>
        <w:jc w:val="center"/>
        <w:rPr>
          <w:rFonts w:ascii="Arial" w:hAnsi="Arial" w:cs="Arial"/>
          <w:b/>
        </w:rPr>
      </w:pPr>
      <w:r w:rsidRPr="00447FC5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47FC5">
        <w:rPr>
          <w:rFonts w:ascii="Arial" w:hAnsi="Arial" w:cs="Arial"/>
          <w:b/>
        </w:rPr>
        <w:t>Мезмайского</w:t>
      </w:r>
      <w:proofErr w:type="spellEnd"/>
      <w:r w:rsidRPr="00447FC5">
        <w:rPr>
          <w:rFonts w:ascii="Arial" w:hAnsi="Arial" w:cs="Arial"/>
          <w:b/>
        </w:rPr>
        <w:t xml:space="preserve"> сельского поселения Апшеронского района и непрограммным направлениям деятельности), группам </w:t>
      </w:r>
      <w:proofErr w:type="gramStart"/>
      <w:r w:rsidRPr="00447FC5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447FC5">
        <w:rPr>
          <w:rFonts w:ascii="Arial" w:hAnsi="Arial" w:cs="Arial"/>
          <w:b/>
        </w:rPr>
        <w:t xml:space="preserve"> на 2017 год</w:t>
      </w:r>
    </w:p>
    <w:p w:rsidR="0060569A" w:rsidRDefault="0060569A" w:rsidP="0060569A">
      <w:pPr>
        <w:widowControl w:val="0"/>
        <w:ind w:firstLine="567"/>
        <w:jc w:val="both"/>
        <w:rPr>
          <w:rFonts w:ascii="Arial" w:hAnsi="Arial" w:cs="Arial"/>
        </w:rPr>
      </w:pPr>
    </w:p>
    <w:p w:rsidR="00176423" w:rsidRDefault="00176423" w:rsidP="00661BFC">
      <w:pPr>
        <w:widowControl w:val="0"/>
        <w:ind w:firstLine="567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620"/>
        <w:gridCol w:w="1778"/>
        <w:gridCol w:w="617"/>
        <w:gridCol w:w="973"/>
      </w:tblGrid>
      <w:tr w:rsidR="0060569A" w:rsidRPr="0060569A" w:rsidTr="0060569A">
        <w:trPr>
          <w:trHeight w:val="3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Сумма 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№ п\</w:t>
            </w:r>
            <w:proofErr w:type="gramStart"/>
            <w:r w:rsidRPr="0060569A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ЦСР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ВР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6932,1</w:t>
            </w:r>
          </w:p>
        </w:tc>
      </w:tr>
      <w:tr w:rsidR="0060569A" w:rsidRPr="0060569A" w:rsidTr="0060569A">
        <w:trPr>
          <w:trHeight w:val="8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60569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0569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 "Развитие культуры"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1096,6</w:t>
            </w:r>
          </w:p>
        </w:tc>
      </w:tr>
      <w:tr w:rsidR="0060569A" w:rsidRPr="0060569A" w:rsidTr="0060569A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628,3</w:t>
            </w:r>
          </w:p>
        </w:tc>
      </w:tr>
      <w:tr w:rsidR="0060569A" w:rsidRPr="0060569A" w:rsidTr="0060569A">
        <w:trPr>
          <w:trHeight w:val="5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618,3</w:t>
            </w:r>
          </w:p>
        </w:tc>
      </w:tr>
      <w:tr w:rsidR="0060569A" w:rsidRPr="0060569A" w:rsidTr="0060569A">
        <w:trPr>
          <w:trHeight w:val="135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450,6</w:t>
            </w:r>
          </w:p>
        </w:tc>
      </w:tr>
      <w:tr w:rsidR="0060569A" w:rsidRPr="0060569A" w:rsidTr="0060569A">
        <w:trPr>
          <w:trHeight w:val="11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358,6</w:t>
            </w:r>
          </w:p>
        </w:tc>
      </w:tr>
      <w:tr w:rsidR="0060569A" w:rsidRPr="0060569A" w:rsidTr="0060569A">
        <w:trPr>
          <w:trHeight w:val="11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 w:rsidP="006056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569A">
              <w:rPr>
                <w:rFonts w:ascii="Arial" w:hAnsi="Arial" w:cs="Arial"/>
                <w:color w:val="000000" w:themeColor="text1"/>
              </w:rPr>
              <w:t>03 4 01 60120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227,7</w:t>
            </w:r>
          </w:p>
        </w:tc>
      </w:tr>
      <w:tr w:rsidR="0060569A" w:rsidRPr="0060569A" w:rsidTr="0060569A">
        <w:trPr>
          <w:trHeight w:val="11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 w:rsidP="006056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569A">
              <w:rPr>
                <w:rFonts w:ascii="Arial" w:hAnsi="Arial" w:cs="Arial"/>
                <w:color w:val="000000" w:themeColor="text1"/>
              </w:rPr>
              <w:t>03 4 01 S0120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32,0</w:t>
            </w:r>
          </w:p>
        </w:tc>
      </w:tr>
      <w:tr w:rsidR="0060569A" w:rsidRPr="0060569A" w:rsidTr="0060569A">
        <w:trPr>
          <w:trHeight w:val="82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80,0</w:t>
            </w:r>
          </w:p>
        </w:tc>
      </w:tr>
      <w:tr w:rsidR="0060569A" w:rsidRPr="0060569A" w:rsidTr="00447FC5">
        <w:trPr>
          <w:trHeight w:val="35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12,0</w:t>
            </w:r>
          </w:p>
        </w:tc>
      </w:tr>
      <w:tr w:rsidR="0060569A" w:rsidRPr="0060569A" w:rsidTr="0060569A">
        <w:trPr>
          <w:trHeight w:val="82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03 4 04 00000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8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03 4 04 20020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Иные </w:t>
            </w:r>
            <w:proofErr w:type="spellStart"/>
            <w:r w:rsidRPr="0060569A">
              <w:rPr>
                <w:rFonts w:ascii="Arial" w:hAnsi="Arial" w:cs="Arial"/>
              </w:rPr>
              <w:t>межбюжетные</w:t>
            </w:r>
            <w:proofErr w:type="spellEnd"/>
            <w:r w:rsidRPr="0060569A">
              <w:rPr>
                <w:rFonts w:ascii="Arial" w:hAnsi="Arial" w:cs="Arial"/>
              </w:rPr>
              <w:t xml:space="preserve"> трансферты на организацию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03 4 04 20020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447FC5">
        <w:trPr>
          <w:trHeight w:val="41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03 5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376,3</w:t>
            </w:r>
          </w:p>
        </w:tc>
      </w:tr>
      <w:tr w:rsidR="0060569A" w:rsidRPr="0060569A" w:rsidTr="0060569A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03 5 01 00000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376,3</w:t>
            </w:r>
          </w:p>
        </w:tc>
      </w:tr>
      <w:tr w:rsidR="0060569A" w:rsidRPr="0060569A" w:rsidTr="00447FC5">
        <w:trPr>
          <w:trHeight w:val="32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03 5 01 00590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268,3</w:t>
            </w:r>
          </w:p>
        </w:tc>
      </w:tr>
      <w:tr w:rsidR="0060569A" w:rsidRPr="0060569A" w:rsidTr="0060569A">
        <w:trPr>
          <w:trHeight w:val="18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03 5 01 00590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192,8</w:t>
            </w:r>
          </w:p>
        </w:tc>
      </w:tr>
      <w:tr w:rsidR="0060569A" w:rsidRPr="0060569A" w:rsidTr="00661BFC">
        <w:trPr>
          <w:trHeight w:val="10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61BFC" w:rsidRDefault="0060569A" w:rsidP="00447FC5">
            <w:pPr>
              <w:rPr>
                <w:rFonts w:ascii="Arial" w:hAnsi="Arial" w:cs="Arial"/>
                <w:color w:val="000000" w:themeColor="text1"/>
              </w:rPr>
            </w:pPr>
            <w:r w:rsidRPr="00661BFC">
              <w:rPr>
                <w:rFonts w:ascii="Arial" w:hAnsi="Arial" w:cs="Arial"/>
                <w:color w:val="000000" w:themeColor="text1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61BFC" w:rsidRDefault="0060569A" w:rsidP="00661B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1BFC">
              <w:rPr>
                <w:rFonts w:ascii="Arial" w:hAnsi="Arial" w:cs="Arial"/>
                <w:color w:val="000000" w:themeColor="text1"/>
              </w:rPr>
              <w:t>03 5 01 60120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76,0</w:t>
            </w:r>
          </w:p>
        </w:tc>
      </w:tr>
      <w:tr w:rsidR="0060569A" w:rsidRPr="0060569A" w:rsidTr="00661BFC">
        <w:trPr>
          <w:trHeight w:val="10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61BFC" w:rsidRDefault="0060569A" w:rsidP="00447FC5">
            <w:pPr>
              <w:rPr>
                <w:rFonts w:ascii="Arial" w:hAnsi="Arial" w:cs="Arial"/>
                <w:color w:val="000000" w:themeColor="text1"/>
              </w:rPr>
            </w:pPr>
            <w:r w:rsidRPr="00661BFC">
              <w:rPr>
                <w:rFonts w:ascii="Arial" w:hAnsi="Arial" w:cs="Arial"/>
                <w:color w:val="000000" w:themeColor="text1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61BFC" w:rsidRDefault="0060569A" w:rsidP="00661B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1BFC">
              <w:rPr>
                <w:rFonts w:ascii="Arial" w:hAnsi="Arial" w:cs="Arial"/>
                <w:color w:val="000000" w:themeColor="text1"/>
              </w:rPr>
              <w:t>03 5 01 S0120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32,0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61BFC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 w:rsidR="00661BFC"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03 5 01 00590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75,5</w:t>
            </w:r>
          </w:p>
        </w:tc>
      </w:tr>
      <w:tr w:rsidR="0060569A" w:rsidRPr="0060569A" w:rsidTr="0060569A">
        <w:trPr>
          <w:trHeight w:val="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60569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0569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37,6</w:t>
            </w:r>
          </w:p>
        </w:tc>
      </w:tr>
      <w:tr w:rsidR="0060569A" w:rsidRPr="0060569A" w:rsidTr="0060569A">
        <w:trPr>
          <w:trHeight w:val="9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Предупреждение и ликвидация чрезвычайных ситуаций, стихийных бедствий и их последствий в муниципальном образовании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60569A" w:rsidRPr="0060569A" w:rsidTr="0060569A">
        <w:trPr>
          <w:trHeight w:val="91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3,0</w:t>
            </w:r>
          </w:p>
        </w:tc>
      </w:tr>
      <w:tr w:rsidR="0060569A" w:rsidRPr="0060569A" w:rsidTr="0060569A">
        <w:trPr>
          <w:trHeight w:val="13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Реализация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06 1 01 10690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3,0</w:t>
            </w:r>
          </w:p>
        </w:tc>
      </w:tr>
      <w:tr w:rsidR="0060569A" w:rsidRPr="0060569A" w:rsidTr="0060569A">
        <w:trPr>
          <w:trHeight w:val="9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0569A">
              <w:rPr>
                <w:rFonts w:ascii="Arial" w:hAnsi="Arial" w:cs="Arial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06 1 01 10690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3,0</w:t>
            </w:r>
          </w:p>
        </w:tc>
      </w:tr>
      <w:tr w:rsidR="0060569A" w:rsidRPr="0060569A" w:rsidTr="0060569A">
        <w:trPr>
          <w:trHeight w:val="10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06 1 03 00000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15,0</w:t>
            </w:r>
          </w:p>
        </w:tc>
      </w:tr>
      <w:tr w:rsidR="0060569A" w:rsidRPr="0060569A" w:rsidTr="0060569A">
        <w:trPr>
          <w:trHeight w:val="8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06 1 03 10630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15,0</w:t>
            </w:r>
          </w:p>
        </w:tc>
      </w:tr>
      <w:tr w:rsidR="0060569A" w:rsidRPr="0060569A" w:rsidTr="0060569A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447FC5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06 1 03 10630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15,0</w:t>
            </w:r>
          </w:p>
        </w:tc>
      </w:tr>
      <w:tr w:rsidR="0060569A" w:rsidRPr="0060569A" w:rsidTr="0060569A">
        <w:trPr>
          <w:trHeight w:val="5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06 2 00 00000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9,6</w:t>
            </w:r>
          </w:p>
        </w:tc>
      </w:tr>
      <w:tr w:rsidR="0060569A" w:rsidRPr="0060569A" w:rsidTr="0060569A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06 2 01 00000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9,6</w:t>
            </w:r>
          </w:p>
        </w:tc>
      </w:tr>
      <w:tr w:rsidR="0060569A" w:rsidRPr="0060569A" w:rsidTr="0060569A">
        <w:trPr>
          <w:trHeight w:val="16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Реализация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06 2 01 10680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9,6</w:t>
            </w:r>
          </w:p>
        </w:tc>
      </w:tr>
      <w:tr w:rsidR="0060569A" w:rsidRPr="0060569A" w:rsidTr="0060569A">
        <w:trPr>
          <w:trHeight w:val="6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447FC5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06 2 01 10680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9,6</w:t>
            </w:r>
          </w:p>
        </w:tc>
      </w:tr>
      <w:tr w:rsidR="0060569A" w:rsidRPr="0060569A" w:rsidTr="00447FC5">
        <w:trPr>
          <w:trHeight w:val="44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Пожарная безопасность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06 5 00 00000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0569A" w:rsidRPr="0060569A" w:rsidTr="0060569A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06 5 01 00000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06 5 01 10640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7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447FC5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06 5 01 10640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10,0</w:t>
            </w:r>
          </w:p>
        </w:tc>
      </w:tr>
      <w:tr w:rsidR="0060569A" w:rsidRPr="0060569A" w:rsidTr="0060569A">
        <w:trPr>
          <w:trHeight w:val="69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60569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0569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 "Поддержка дорожного хозяйства"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1788,3</w:t>
            </w:r>
          </w:p>
        </w:tc>
      </w:tr>
      <w:tr w:rsidR="0060569A" w:rsidRPr="0060569A" w:rsidTr="0060569A">
        <w:trPr>
          <w:trHeight w:val="4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12 1 00 00000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1788,3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12 1 01 00000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1788,3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12 1 01 11300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1788,3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0569A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12 1 01 11300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1788,3</w:t>
            </w:r>
          </w:p>
        </w:tc>
      </w:tr>
      <w:tr w:rsidR="0060569A" w:rsidRPr="0060569A" w:rsidTr="0060569A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60569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0569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17 0 00 00000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3392,7</w:t>
            </w:r>
          </w:p>
        </w:tc>
      </w:tr>
      <w:tr w:rsidR="0060569A" w:rsidRPr="0060569A" w:rsidTr="0060569A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3401,2</w:t>
            </w:r>
          </w:p>
        </w:tc>
      </w:tr>
      <w:tr w:rsidR="0060569A" w:rsidRPr="0060569A" w:rsidTr="0060569A">
        <w:trPr>
          <w:trHeight w:val="73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560,4</w:t>
            </w:r>
          </w:p>
        </w:tc>
      </w:tr>
      <w:tr w:rsidR="0060569A" w:rsidRPr="0060569A" w:rsidTr="0060569A">
        <w:trPr>
          <w:trHeight w:val="5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17 1 01 00190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560,4</w:t>
            </w:r>
          </w:p>
        </w:tc>
      </w:tr>
      <w:tr w:rsidR="0060569A" w:rsidRPr="0060569A" w:rsidTr="0060569A">
        <w:trPr>
          <w:trHeight w:val="10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17 1 01 00190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560,4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2721,0</w:t>
            </w:r>
          </w:p>
        </w:tc>
      </w:tr>
      <w:tr w:rsidR="0060569A" w:rsidRPr="0060569A" w:rsidTr="0060569A">
        <w:trPr>
          <w:trHeight w:val="5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2394,8</w:t>
            </w:r>
          </w:p>
        </w:tc>
      </w:tr>
      <w:tr w:rsidR="0060569A" w:rsidRPr="0060569A" w:rsidTr="0060569A">
        <w:trPr>
          <w:trHeight w:val="10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2224,5</w:t>
            </w:r>
          </w:p>
        </w:tc>
      </w:tr>
      <w:tr w:rsidR="0060569A" w:rsidRPr="0060569A" w:rsidTr="0060569A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125,7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17 1 02 00190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44,6</w:t>
            </w:r>
          </w:p>
        </w:tc>
      </w:tr>
      <w:tr w:rsidR="0060569A" w:rsidRPr="0060569A" w:rsidTr="0060569A">
        <w:trPr>
          <w:trHeight w:val="9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17 1 02 11840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248,0</w:t>
            </w:r>
          </w:p>
        </w:tc>
      </w:tr>
      <w:tr w:rsidR="0060569A" w:rsidRPr="0060569A" w:rsidTr="0060569A">
        <w:trPr>
          <w:trHeight w:val="8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447FC5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17 1 02 11840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248,0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17 1 02 51180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74,4</w:t>
            </w:r>
          </w:p>
        </w:tc>
      </w:tr>
      <w:tr w:rsidR="0060569A" w:rsidRPr="0060569A" w:rsidTr="0060569A">
        <w:trPr>
          <w:trHeight w:val="10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17 1 02 51180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74,4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17 1 02 60190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3,8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17 1 02 60190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3,8</w:t>
            </w:r>
          </w:p>
        </w:tc>
      </w:tr>
      <w:tr w:rsidR="0060569A" w:rsidRPr="0060569A" w:rsidTr="0060569A">
        <w:trPr>
          <w:trHeight w:val="50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17 1 07 00000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60569A" w:rsidRPr="0060569A" w:rsidTr="0060569A">
        <w:trPr>
          <w:trHeight w:val="51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17 1 07 11800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80,0</w:t>
            </w:r>
          </w:p>
        </w:tc>
      </w:tr>
      <w:tr w:rsidR="0060569A" w:rsidRPr="0060569A" w:rsidTr="0060569A">
        <w:trPr>
          <w:trHeight w:val="24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17 107 11800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80,0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Реализация полномочий в области строительства, архитектуры и градостроительства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17 1 14 00000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31,3</w:t>
            </w:r>
          </w:p>
        </w:tc>
      </w:tr>
      <w:tr w:rsidR="0060569A" w:rsidRPr="0060569A" w:rsidTr="0060569A">
        <w:trPr>
          <w:trHeight w:val="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17 1 14 11430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31,3</w:t>
            </w:r>
          </w:p>
        </w:tc>
      </w:tr>
      <w:tr w:rsidR="0060569A" w:rsidRPr="0060569A" w:rsidTr="0060569A">
        <w:trPr>
          <w:trHeight w:val="99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0569A">
              <w:rPr>
                <w:rFonts w:ascii="Arial" w:hAnsi="Arial" w:cs="Arial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17 1 14 11430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31,3</w:t>
            </w:r>
          </w:p>
        </w:tc>
      </w:tr>
      <w:tr w:rsidR="0060569A" w:rsidRPr="0060569A" w:rsidTr="0060569A">
        <w:trPr>
          <w:trHeight w:val="18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60569A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0569A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 "Развитие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69A">
              <w:rPr>
                <w:rFonts w:ascii="Arial" w:hAnsi="Arial" w:cs="Arial"/>
                <w:b/>
                <w:bCs/>
              </w:rPr>
              <w:t xml:space="preserve">жилищно-коммунального </w:t>
            </w:r>
            <w:r w:rsidRPr="0060569A">
              <w:rPr>
                <w:rFonts w:ascii="Arial" w:hAnsi="Arial" w:cs="Arial"/>
                <w:b/>
                <w:bCs/>
              </w:rPr>
              <w:lastRenderedPageBreak/>
              <w:t>хозяйства"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lastRenderedPageBreak/>
              <w:t>19 0 00 00000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60569A" w:rsidRPr="0060569A" w:rsidTr="0060569A">
        <w:trPr>
          <w:trHeight w:val="48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581,9</w:t>
            </w:r>
          </w:p>
        </w:tc>
      </w:tr>
      <w:tr w:rsidR="0060569A" w:rsidRPr="0060569A" w:rsidTr="0060569A">
        <w:trPr>
          <w:trHeight w:val="6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218,0</w:t>
            </w:r>
          </w:p>
        </w:tc>
      </w:tr>
      <w:tr w:rsidR="0060569A" w:rsidRPr="0060569A" w:rsidTr="0060569A">
        <w:trPr>
          <w:trHeight w:val="54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19 3 01 11160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218,0</w:t>
            </w:r>
          </w:p>
        </w:tc>
      </w:tr>
      <w:tr w:rsidR="0060569A" w:rsidRPr="0060569A" w:rsidTr="0060569A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19 3 01 11160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218,0</w:t>
            </w:r>
          </w:p>
        </w:tc>
      </w:tr>
      <w:tr w:rsidR="0060569A" w:rsidRPr="0060569A" w:rsidTr="0060569A">
        <w:trPr>
          <w:trHeight w:val="6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19 3 03 00000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363,9</w:t>
            </w:r>
          </w:p>
        </w:tc>
      </w:tr>
      <w:tr w:rsidR="0060569A" w:rsidRPr="0060569A" w:rsidTr="0060569A">
        <w:trPr>
          <w:trHeight w:val="4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Прочие мероприятия по благоустройству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19 3 03 11190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363,9</w:t>
            </w:r>
          </w:p>
        </w:tc>
      </w:tr>
      <w:tr w:rsidR="0060569A" w:rsidRPr="0060569A" w:rsidTr="0060569A">
        <w:trPr>
          <w:trHeight w:val="9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19 3 03 11190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363,9</w:t>
            </w:r>
          </w:p>
        </w:tc>
      </w:tr>
      <w:tr w:rsidR="0060569A" w:rsidRPr="0060569A" w:rsidTr="0060569A">
        <w:trPr>
          <w:trHeight w:val="39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19 4 00 00000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6,1</w:t>
            </w:r>
          </w:p>
        </w:tc>
      </w:tr>
      <w:tr w:rsidR="0060569A" w:rsidRPr="0060569A" w:rsidTr="0060569A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Реализация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19 4 06 00000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6,1</w:t>
            </w:r>
          </w:p>
        </w:tc>
      </w:tr>
      <w:tr w:rsidR="0060569A" w:rsidRPr="0060569A" w:rsidTr="0060569A">
        <w:trPr>
          <w:trHeight w:val="26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Реализация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19 4 06 11870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6,1</w:t>
            </w:r>
          </w:p>
        </w:tc>
      </w:tr>
      <w:tr w:rsidR="0060569A" w:rsidRPr="0060569A" w:rsidTr="0060569A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 w:rsidP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Закупка товаро</w:t>
            </w:r>
            <w:r>
              <w:rPr>
                <w:rFonts w:ascii="Arial" w:hAnsi="Arial" w:cs="Arial"/>
              </w:rPr>
              <w:t xml:space="preserve">в, работ и услуг для обеспечения </w:t>
            </w:r>
            <w:r w:rsidRPr="0060569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19 4 06 11870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6,1</w:t>
            </w:r>
          </w:p>
        </w:tc>
      </w:tr>
      <w:tr w:rsidR="0060569A" w:rsidRPr="0060569A" w:rsidTr="0060569A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6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Обеспечение деятельности Совета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23,9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50 1 00 00000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23,9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50 1 01 00000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23,9</w:t>
            </w:r>
          </w:p>
        </w:tc>
      </w:tr>
      <w:tr w:rsidR="0060569A" w:rsidRPr="0060569A" w:rsidTr="0060569A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50 1 01 20010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23,9</w:t>
            </w:r>
          </w:p>
        </w:tc>
      </w:tr>
      <w:tr w:rsidR="0060569A" w:rsidRPr="0060569A" w:rsidTr="0060569A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50 1 01 20010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23,9</w:t>
            </w:r>
          </w:p>
        </w:tc>
      </w:tr>
      <w:tr w:rsidR="0060569A" w:rsidRPr="0060569A" w:rsidTr="0060569A">
        <w:trPr>
          <w:trHeight w:val="65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99 0 00 00000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0569A" w:rsidRPr="0060569A" w:rsidTr="0060569A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99 1 00 00000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5,0</w:t>
            </w:r>
          </w:p>
        </w:tc>
      </w:tr>
      <w:tr w:rsidR="0060569A" w:rsidRPr="0060569A" w:rsidTr="00661BFC">
        <w:trPr>
          <w:trHeight w:val="39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99 1 01 00000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5,0</w:t>
            </w:r>
          </w:p>
        </w:tc>
      </w:tr>
      <w:tr w:rsidR="0060569A" w:rsidRPr="0060569A" w:rsidTr="00661BFC">
        <w:trPr>
          <w:trHeight w:val="40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99 1 01 90010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5,0</w:t>
            </w:r>
          </w:p>
        </w:tc>
      </w:tr>
      <w:tr w:rsidR="0060569A" w:rsidRPr="0060569A" w:rsidTr="0060569A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99 1 01 90010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5,0</w:t>
            </w:r>
          </w:p>
        </w:tc>
      </w:tr>
      <w:tr w:rsidR="0060569A" w:rsidRPr="0060569A" w:rsidTr="00661BFC">
        <w:trPr>
          <w:trHeight w:val="27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9A" w:rsidRPr="0060569A" w:rsidRDefault="00661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rPr>
                <w:rFonts w:ascii="Arial" w:hAnsi="Arial" w:cs="Arial"/>
              </w:rPr>
            </w:pPr>
            <w:r w:rsidRPr="0060569A"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9A" w:rsidRPr="0060569A" w:rsidRDefault="00605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69A">
              <w:rPr>
                <w:rFonts w:ascii="Arial" w:hAnsi="Arial" w:cs="Arial"/>
                <w:b/>
                <w:bCs/>
              </w:rPr>
              <w:t>6932,1</w:t>
            </w:r>
          </w:p>
        </w:tc>
      </w:tr>
    </w:tbl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Pr="00453949" w:rsidRDefault="00661BFC" w:rsidP="00661BFC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661BFC" w:rsidRDefault="00661BFC" w:rsidP="00661BFC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661BFC" w:rsidRPr="00453949" w:rsidRDefault="00661BFC" w:rsidP="00661BFC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Pr="001828AA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6</w:t>
      </w:r>
    </w:p>
    <w:p w:rsidR="00661BFC" w:rsidRPr="001828AA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661BFC" w:rsidRPr="001828AA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both"/>
        <w:rPr>
          <w:rFonts w:ascii="Arial" w:hAnsi="Arial" w:cs="Arial"/>
        </w:rPr>
      </w:pPr>
    </w:p>
    <w:p w:rsidR="00661BFC" w:rsidRDefault="00661BFC" w:rsidP="00661BFC">
      <w:pPr>
        <w:widowControl w:val="0"/>
        <w:ind w:firstLine="567"/>
        <w:jc w:val="center"/>
        <w:rPr>
          <w:rFonts w:ascii="Arial" w:hAnsi="Arial" w:cs="Arial"/>
          <w:b/>
        </w:rPr>
      </w:pPr>
      <w:r w:rsidRPr="00661BFC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Pr="00661BFC">
        <w:rPr>
          <w:rFonts w:ascii="Arial" w:hAnsi="Arial" w:cs="Arial"/>
          <w:b/>
        </w:rPr>
        <w:t>Мезмайского</w:t>
      </w:r>
      <w:proofErr w:type="spellEnd"/>
      <w:r w:rsidRPr="00661BFC">
        <w:rPr>
          <w:rFonts w:ascii="Arial" w:hAnsi="Arial" w:cs="Arial"/>
          <w:b/>
        </w:rPr>
        <w:t xml:space="preserve"> сельского поселения Апшеронского района на 2017 год</w:t>
      </w:r>
    </w:p>
    <w:p w:rsidR="00661BFC" w:rsidRDefault="00661BFC" w:rsidP="00661BFC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536"/>
        <w:gridCol w:w="3685"/>
        <w:gridCol w:w="855"/>
        <w:gridCol w:w="569"/>
        <w:gridCol w:w="561"/>
        <w:gridCol w:w="1836"/>
        <w:gridCol w:w="709"/>
        <w:gridCol w:w="992"/>
      </w:tblGrid>
      <w:tr w:rsidR="00260DCD" w:rsidRPr="00661BFC" w:rsidTr="00260DCD">
        <w:trPr>
          <w:trHeight w:val="3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</w:t>
            </w:r>
            <w:r w:rsidRPr="00661BFC">
              <w:rPr>
                <w:rFonts w:ascii="Arial" w:hAnsi="Arial" w:cs="Arial"/>
              </w:rPr>
              <w:t>дитель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260DCD">
            <w:pPr>
              <w:ind w:left="74" w:right="-108" w:hanging="106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Сумм</w:t>
            </w:r>
            <w:r w:rsidR="00260DCD">
              <w:rPr>
                <w:rFonts w:ascii="Arial" w:hAnsi="Arial" w:cs="Arial"/>
              </w:rPr>
              <w:t>а</w:t>
            </w:r>
          </w:p>
        </w:tc>
      </w:tr>
      <w:tr w:rsidR="00260DCD" w:rsidRPr="00661BFC" w:rsidTr="00260DCD">
        <w:trPr>
          <w:trHeight w:val="11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№ п\</w:t>
            </w:r>
            <w:proofErr w:type="gramStart"/>
            <w:r w:rsidRPr="00661BFC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РЗ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proofErr w:type="gramStart"/>
            <w:r w:rsidRPr="00661BF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ВР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jc w:val="center"/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</w:t>
            </w:r>
          </w:p>
        </w:tc>
      </w:tr>
      <w:tr w:rsidR="00260DCD" w:rsidRPr="00661BFC" w:rsidTr="00260DCD">
        <w:trPr>
          <w:trHeight w:val="8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 xml:space="preserve">Совет </w:t>
            </w:r>
            <w:proofErr w:type="spellStart"/>
            <w:r w:rsidRPr="00661BFC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23,9</w:t>
            </w:r>
          </w:p>
        </w:tc>
      </w:tr>
      <w:tr w:rsidR="00260DCD" w:rsidRPr="00661BFC" w:rsidTr="00260DCD">
        <w:trPr>
          <w:trHeight w:val="28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8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44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50 0 00 </w:t>
            </w:r>
            <w:r w:rsidR="00260DCD">
              <w:rPr>
                <w:rFonts w:ascii="Arial" w:hAnsi="Arial" w:cs="Arial"/>
              </w:rPr>
              <w:t>0</w:t>
            </w:r>
            <w:r w:rsidRPr="00661BFC">
              <w:rPr>
                <w:rFonts w:ascii="Arial" w:hAnsi="Arial" w:cs="Arial"/>
              </w:rPr>
              <w:t>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60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Не программные расходы в рамках обеспечения деятельности Совета </w:t>
            </w:r>
            <w:r w:rsidRPr="00661BFC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8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50 1 01 20010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33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50 1 01 20010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23,9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661BFC">
              <w:rPr>
                <w:rFonts w:ascii="Arial" w:hAnsi="Arial" w:cs="Arial"/>
                <w:b/>
                <w:bCs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  <w:b/>
                <w:bCs/>
              </w:rPr>
              <w:t xml:space="preserve"> сельского поселения Апшеронского района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6908,2</w:t>
            </w:r>
          </w:p>
        </w:tc>
      </w:tr>
      <w:tr w:rsidR="00260DCD" w:rsidRPr="00661BFC" w:rsidTr="00260DCD">
        <w:trPr>
          <w:trHeight w:val="57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3294,2</w:t>
            </w:r>
          </w:p>
        </w:tc>
      </w:tr>
      <w:tr w:rsidR="00260DCD" w:rsidRPr="00661BFC" w:rsidTr="00260DCD">
        <w:trPr>
          <w:trHeight w:val="8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="00260DCD">
              <w:rPr>
                <w:rFonts w:ascii="Arial" w:hAnsi="Arial" w:cs="Arial"/>
              </w:rPr>
              <w:t>о</w:t>
            </w:r>
            <w:r w:rsidRPr="00661BFC">
              <w:rPr>
                <w:rFonts w:ascii="Arial" w:hAnsi="Arial" w:cs="Arial"/>
              </w:rPr>
              <w:t>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105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5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8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64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17 1 01 00190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11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17 1 01 00190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560,4</w:t>
            </w:r>
          </w:p>
        </w:tc>
      </w:tr>
      <w:tr w:rsidR="00260DCD" w:rsidRPr="00661BFC" w:rsidTr="00260DCD">
        <w:trPr>
          <w:trHeight w:val="8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61BFC"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2398,6</w:t>
            </w:r>
          </w:p>
        </w:tc>
      </w:tr>
      <w:tr w:rsidR="00260DCD" w:rsidRPr="00661BFC" w:rsidTr="00260DCD">
        <w:trPr>
          <w:trHeight w:val="93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2398,6</w:t>
            </w:r>
          </w:p>
        </w:tc>
      </w:tr>
      <w:tr w:rsidR="00260DCD" w:rsidRPr="00661BFC" w:rsidTr="00260DCD">
        <w:trPr>
          <w:trHeight w:val="59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2398,6</w:t>
            </w:r>
          </w:p>
        </w:tc>
      </w:tr>
      <w:tr w:rsidR="00260DCD" w:rsidRPr="00661BFC" w:rsidTr="00260DCD">
        <w:trPr>
          <w:trHeight w:val="93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2398,6</w:t>
            </w:r>
          </w:p>
        </w:tc>
      </w:tr>
      <w:tr w:rsidR="00260DCD" w:rsidRPr="00661BFC" w:rsidTr="00260DCD">
        <w:trPr>
          <w:trHeight w:val="5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2394,8</w:t>
            </w:r>
          </w:p>
        </w:tc>
      </w:tr>
      <w:tr w:rsidR="00260DCD" w:rsidRPr="00661BFC" w:rsidTr="00260DCD">
        <w:trPr>
          <w:trHeight w:val="11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2224,5</w:t>
            </w:r>
          </w:p>
        </w:tc>
      </w:tr>
      <w:tr w:rsidR="00260DCD" w:rsidRPr="00661BFC" w:rsidTr="00260DCD">
        <w:trPr>
          <w:trHeight w:val="10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125,7</w:t>
            </w:r>
          </w:p>
        </w:tc>
      </w:tr>
      <w:tr w:rsidR="00260DCD" w:rsidRPr="00661BFC" w:rsidTr="00260DCD">
        <w:trPr>
          <w:trHeight w:val="51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44,6</w:t>
            </w:r>
          </w:p>
        </w:tc>
      </w:tr>
      <w:tr w:rsidR="00260DCD" w:rsidRPr="00661BFC" w:rsidTr="00260DCD">
        <w:trPr>
          <w:trHeight w:val="8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17 1 02 60190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3,8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17 1 02 60190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3,8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80,0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17 107 00000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17 107 11800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80,0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17 107 11800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80,0</w:t>
            </w:r>
          </w:p>
        </w:tc>
      </w:tr>
      <w:tr w:rsidR="00260DCD" w:rsidRPr="00661BFC" w:rsidTr="00260DCD">
        <w:trPr>
          <w:trHeight w:val="2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0DCD" w:rsidRPr="00661BFC" w:rsidTr="00260DCD">
        <w:trPr>
          <w:trHeight w:val="44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5,0</w:t>
            </w:r>
          </w:p>
        </w:tc>
      </w:tr>
      <w:tr w:rsidR="00260DCD" w:rsidRPr="00661BFC" w:rsidTr="00260DCD">
        <w:trPr>
          <w:trHeight w:val="44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5,0</w:t>
            </w:r>
          </w:p>
        </w:tc>
      </w:tr>
      <w:tr w:rsidR="00260DCD" w:rsidRPr="00661BFC" w:rsidTr="00260DCD">
        <w:trPr>
          <w:trHeight w:val="5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5,0</w:t>
            </w:r>
          </w:p>
        </w:tc>
      </w:tr>
      <w:tr w:rsidR="00260DCD" w:rsidRPr="00661BFC" w:rsidTr="00260DCD">
        <w:trPr>
          <w:trHeight w:val="4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99 1 01 90010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5,0</w:t>
            </w:r>
          </w:p>
        </w:tc>
      </w:tr>
      <w:tr w:rsidR="00260DCD" w:rsidRPr="00661BFC" w:rsidTr="00260DCD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99 1 01 90010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5,0</w:t>
            </w:r>
          </w:p>
        </w:tc>
      </w:tr>
      <w:tr w:rsidR="00260DCD" w:rsidRPr="00661BFC" w:rsidTr="00260DCD">
        <w:trPr>
          <w:trHeight w:val="8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 xml:space="preserve">Другие </w:t>
            </w:r>
            <w:r w:rsidR="00260DCD">
              <w:rPr>
                <w:rFonts w:ascii="Arial" w:hAnsi="Arial" w:cs="Arial"/>
                <w:b/>
                <w:bCs/>
              </w:rPr>
              <w:t>о</w:t>
            </w:r>
            <w:r w:rsidRPr="00661BFC">
              <w:rPr>
                <w:rFonts w:ascii="Arial" w:hAnsi="Arial" w:cs="Arial"/>
                <w:b/>
                <w:bCs/>
              </w:rPr>
              <w:t>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5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7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17 1 02 11840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8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17 1 02 11840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248,0</w:t>
            </w:r>
          </w:p>
        </w:tc>
      </w:tr>
      <w:tr w:rsidR="00260DCD" w:rsidRPr="00661BFC" w:rsidTr="00260DCD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 xml:space="preserve">Национальная оборона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74,4</w:t>
            </w:r>
          </w:p>
        </w:tc>
      </w:tr>
      <w:tr w:rsidR="00260DCD" w:rsidRPr="00661BFC" w:rsidTr="00260DCD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5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6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10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103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1BFC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17 1 02 51180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74,4</w:t>
            </w:r>
          </w:p>
        </w:tc>
      </w:tr>
      <w:tr w:rsidR="00260DCD" w:rsidRPr="00661BFC" w:rsidTr="00260DCD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37,6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60DCD" w:rsidRPr="00661BFC" w:rsidTr="00260DCD">
        <w:trPr>
          <w:trHeight w:val="8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18,0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Предупреждение и ликвидация чрезвычайных ситуаций, стихийных бедствий и их последствий в муниципальном образовании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18,0</w:t>
            </w:r>
          </w:p>
        </w:tc>
      </w:tr>
      <w:tr w:rsidR="00260DCD" w:rsidRPr="00661BFC" w:rsidTr="00260DCD">
        <w:trPr>
          <w:trHeight w:val="11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защиты населения и территории муниципального образования Апшеронский район</w:t>
            </w:r>
            <w:r>
              <w:rPr>
                <w:rFonts w:ascii="Arial" w:hAnsi="Arial" w:cs="Arial"/>
              </w:rPr>
              <w:t xml:space="preserve"> </w:t>
            </w:r>
            <w:r w:rsidRPr="00661BFC">
              <w:rPr>
                <w:rFonts w:ascii="Arial" w:hAnsi="Arial" w:cs="Arial"/>
              </w:rPr>
              <w:t>от чрезвычайных ситуаций природного и техногенного характера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06 1 01 0000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3,0</w:t>
            </w:r>
          </w:p>
        </w:tc>
      </w:tr>
      <w:tr w:rsidR="00260DCD" w:rsidRPr="00661BFC" w:rsidTr="00260DCD">
        <w:trPr>
          <w:trHeight w:val="11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Реализация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06 1 01 10690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3,0</w:t>
            </w:r>
          </w:p>
        </w:tc>
      </w:tr>
      <w:tr w:rsidR="00260DCD" w:rsidRPr="00661BFC" w:rsidTr="00260DCD">
        <w:trPr>
          <w:trHeight w:val="8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06 1 01 10690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3,0</w:t>
            </w:r>
          </w:p>
        </w:tc>
      </w:tr>
      <w:tr w:rsidR="00260DCD" w:rsidRPr="00661BFC" w:rsidTr="00260DCD">
        <w:trPr>
          <w:trHeight w:val="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0DCD" w:rsidRPr="00661BFC" w:rsidTr="00260DCD">
        <w:trPr>
          <w:trHeight w:val="7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15,0</w:t>
            </w:r>
          </w:p>
        </w:tc>
      </w:tr>
      <w:tr w:rsidR="00260DCD" w:rsidRPr="00661BFC" w:rsidTr="00260DCD">
        <w:trPr>
          <w:trHeight w:val="7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06 1 03 10630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15,0</w:t>
            </w:r>
          </w:p>
        </w:tc>
      </w:tr>
      <w:tr w:rsidR="00260DCD" w:rsidRPr="00661BFC" w:rsidTr="00260DCD">
        <w:trPr>
          <w:trHeight w:val="8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06 1 03 10630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60DCD" w:rsidRPr="00661BFC" w:rsidTr="00260DCD">
        <w:trPr>
          <w:trHeight w:val="39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9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0DCD" w:rsidRPr="00661BFC" w:rsidTr="00260DCD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Пожарная безопасность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06 5 00 00000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4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06 5 01 00000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44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06 5 01 10640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</w:t>
            </w:r>
            <w:r w:rsidR="00260DCD">
              <w:rPr>
                <w:rFonts w:ascii="Arial" w:hAnsi="Arial" w:cs="Arial"/>
              </w:rPr>
              <w:t>, работ и услуг для обеспечения</w:t>
            </w:r>
            <w:r w:rsidRPr="00661BFC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06 5 01 10640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</w:tr>
      <w:tr w:rsidR="00260DCD" w:rsidRPr="00661BFC" w:rsidTr="00260DCD">
        <w:trPr>
          <w:trHeight w:val="9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9,6</w:t>
            </w:r>
          </w:p>
        </w:tc>
      </w:tr>
      <w:tr w:rsidR="00260DCD" w:rsidRPr="00661BFC" w:rsidTr="00260DCD">
        <w:trPr>
          <w:trHeight w:val="63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9,6</w:t>
            </w:r>
          </w:p>
        </w:tc>
      </w:tr>
      <w:tr w:rsidR="00260DCD" w:rsidRPr="00661BFC" w:rsidTr="00260DCD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9,6</w:t>
            </w:r>
          </w:p>
        </w:tc>
      </w:tr>
      <w:tr w:rsidR="00260DCD" w:rsidRPr="00661BFC" w:rsidTr="00260DCD">
        <w:trPr>
          <w:trHeight w:val="128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Реализация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06 2 01 10680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9,6</w:t>
            </w:r>
          </w:p>
        </w:tc>
      </w:tr>
      <w:tr w:rsidR="00260DCD" w:rsidRPr="00661BFC" w:rsidTr="00260DCD">
        <w:trPr>
          <w:trHeight w:val="9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06 2 01 10680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9,6</w:t>
            </w:r>
          </w:p>
        </w:tc>
      </w:tr>
      <w:tr w:rsidR="00260DCD" w:rsidRPr="00661BFC" w:rsidTr="00260DCD">
        <w:trPr>
          <w:trHeight w:val="32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1819,6</w:t>
            </w:r>
          </w:p>
        </w:tc>
      </w:tr>
      <w:tr w:rsidR="00260DCD" w:rsidRPr="00661BFC" w:rsidTr="00260DCD">
        <w:trPr>
          <w:trHeight w:val="49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10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"Поддержка дорожного хозяйства"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62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9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12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12 1 01 11300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7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12 1 01 11300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1788,3</w:t>
            </w:r>
          </w:p>
        </w:tc>
      </w:tr>
      <w:tr w:rsidR="00260DCD" w:rsidRPr="00661BFC" w:rsidTr="00260DCD">
        <w:trPr>
          <w:trHeight w:val="49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8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8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Реализация полномочий</w:t>
            </w:r>
            <w:r>
              <w:rPr>
                <w:rFonts w:ascii="Arial" w:hAnsi="Arial" w:cs="Arial"/>
              </w:rPr>
              <w:t xml:space="preserve"> </w:t>
            </w:r>
            <w:r w:rsidRPr="00661BFC">
              <w:rPr>
                <w:rFonts w:ascii="Arial" w:hAnsi="Arial" w:cs="Arial"/>
              </w:rPr>
              <w:t xml:space="preserve">в области строительства, архитектуры и градостроительства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17 1 14 00000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17 1 14 11430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447FC5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17 1 14 11430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31,3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581,9</w:t>
            </w:r>
          </w:p>
        </w:tc>
      </w:tr>
      <w:tr w:rsidR="00260DCD" w:rsidRPr="00661BFC" w:rsidTr="00260DCD">
        <w:trPr>
          <w:trHeight w:val="94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"Развитие</w:t>
            </w:r>
            <w:r>
              <w:rPr>
                <w:rFonts w:ascii="Arial" w:hAnsi="Arial" w:cs="Arial"/>
              </w:rPr>
              <w:t xml:space="preserve"> </w:t>
            </w:r>
            <w:r w:rsidRPr="00661BFC">
              <w:rPr>
                <w:rFonts w:ascii="Arial" w:hAnsi="Arial" w:cs="Arial"/>
              </w:rPr>
              <w:t>жилищно-коммунального хозяйства"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581,9</w:t>
            </w:r>
          </w:p>
        </w:tc>
      </w:tr>
      <w:tr w:rsidR="00260DCD" w:rsidRPr="00661BFC" w:rsidTr="00260DCD">
        <w:trPr>
          <w:trHeight w:val="2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581,9</w:t>
            </w:r>
          </w:p>
        </w:tc>
      </w:tr>
      <w:tr w:rsidR="00260DCD" w:rsidRPr="00661BFC" w:rsidTr="00260DCD">
        <w:trPr>
          <w:trHeight w:val="5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218,0</w:t>
            </w:r>
          </w:p>
        </w:tc>
      </w:tr>
      <w:tr w:rsidR="00260DCD" w:rsidRPr="00661BFC" w:rsidTr="00260DCD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19 3 01 11160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218,0</w:t>
            </w:r>
          </w:p>
        </w:tc>
      </w:tr>
      <w:tr w:rsidR="00260DCD" w:rsidRPr="00661BFC" w:rsidTr="00260DCD">
        <w:trPr>
          <w:trHeight w:val="8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19 3 01 11160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218,0</w:t>
            </w:r>
          </w:p>
        </w:tc>
      </w:tr>
      <w:tr w:rsidR="00260DCD" w:rsidRPr="00661BFC" w:rsidTr="00260DCD">
        <w:trPr>
          <w:trHeight w:val="4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363,9</w:t>
            </w:r>
          </w:p>
        </w:tc>
      </w:tr>
      <w:tr w:rsidR="00260DCD" w:rsidRPr="00661BFC" w:rsidTr="00260DCD">
        <w:trPr>
          <w:trHeight w:val="5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Прочие мероприятия по благоустройству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19 3 03 11190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363,9</w:t>
            </w:r>
          </w:p>
        </w:tc>
      </w:tr>
      <w:tr w:rsidR="00260DCD" w:rsidRPr="00661BFC" w:rsidTr="00260DCD">
        <w:trPr>
          <w:trHeight w:val="9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19 3 03 11190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363,9</w:t>
            </w:r>
          </w:p>
        </w:tc>
      </w:tr>
      <w:tr w:rsidR="00260DCD" w:rsidRPr="00661BFC" w:rsidTr="00260DCD">
        <w:trPr>
          <w:trHeight w:val="6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6,1</w:t>
            </w:r>
          </w:p>
        </w:tc>
      </w:tr>
      <w:tr w:rsidR="00260DCD" w:rsidRPr="00661BFC" w:rsidTr="00260DCD">
        <w:trPr>
          <w:trHeight w:val="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"Развитие молодежной политики"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0,0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19 4 00 00000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6,1</w:t>
            </w:r>
          </w:p>
        </w:tc>
      </w:tr>
      <w:tr w:rsidR="00260DCD" w:rsidRPr="00661BFC" w:rsidTr="00260DCD">
        <w:trPr>
          <w:trHeight w:val="69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Реализация полномочий органов местного самоуправления в соответствии жилищным законодательством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19 4 06 00000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6,1</w:t>
            </w:r>
          </w:p>
        </w:tc>
      </w:tr>
      <w:tr w:rsidR="00260DCD" w:rsidRPr="00661BFC" w:rsidTr="00260DCD">
        <w:trPr>
          <w:trHeight w:val="1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Реализация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</w:t>
            </w:r>
            <w:r w:rsidR="00260DCD" w:rsidRPr="00661BFC">
              <w:rPr>
                <w:rFonts w:ascii="Arial" w:hAnsi="Arial" w:cs="Arial"/>
              </w:rPr>
              <w:t>осуществлению</w:t>
            </w:r>
            <w:r w:rsidRPr="00661BFC">
              <w:rPr>
                <w:rFonts w:ascii="Arial" w:hAnsi="Arial" w:cs="Arial"/>
              </w:rPr>
              <w:t xml:space="preserve"> муниципального жилищного </w:t>
            </w:r>
            <w:r w:rsidRPr="00661BFC">
              <w:rPr>
                <w:rFonts w:ascii="Arial" w:hAnsi="Arial" w:cs="Arial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19 4 06 11870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6,1</w:t>
            </w:r>
          </w:p>
        </w:tc>
      </w:tr>
      <w:tr w:rsidR="00260DCD" w:rsidRPr="00661BFC" w:rsidTr="00260DCD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</w:t>
            </w:r>
            <w:r w:rsidRPr="00661BFC">
              <w:rPr>
                <w:rFonts w:ascii="Arial" w:hAnsi="Arial" w:cs="Arial"/>
              </w:rPr>
              <w:br/>
              <w:t xml:space="preserve">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19 4 06 11870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6,1</w:t>
            </w:r>
          </w:p>
        </w:tc>
      </w:tr>
      <w:tr w:rsidR="00260DCD" w:rsidRPr="00661BFC" w:rsidTr="00260DCD">
        <w:trPr>
          <w:trHeight w:val="45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1096,6</w:t>
            </w:r>
          </w:p>
        </w:tc>
      </w:tr>
      <w:tr w:rsidR="00260DCD" w:rsidRPr="00661BFC" w:rsidTr="00260DCD">
        <w:trPr>
          <w:trHeight w:val="5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1096,6</w:t>
            </w:r>
          </w:p>
        </w:tc>
      </w:tr>
      <w:tr w:rsidR="00260DCD" w:rsidRPr="00661BFC" w:rsidTr="00260DCD">
        <w:trPr>
          <w:trHeight w:val="76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61BFC">
              <w:rPr>
                <w:rFonts w:ascii="Arial" w:hAnsi="Arial" w:cs="Arial"/>
              </w:rPr>
              <w:t>Мезмайского</w:t>
            </w:r>
            <w:proofErr w:type="spellEnd"/>
            <w:r w:rsidRPr="00661BFC">
              <w:rPr>
                <w:rFonts w:ascii="Arial" w:hAnsi="Arial" w:cs="Arial"/>
              </w:rPr>
              <w:t xml:space="preserve"> сельского поселения Апшеронского района "Развитие культуры"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1096,6</w:t>
            </w:r>
          </w:p>
        </w:tc>
      </w:tr>
      <w:tr w:rsidR="00260DCD" w:rsidRPr="00661BFC" w:rsidTr="00260DCD">
        <w:trPr>
          <w:trHeight w:val="9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720,3</w:t>
            </w:r>
          </w:p>
        </w:tc>
      </w:tr>
      <w:tr w:rsidR="00260DCD" w:rsidRPr="00661BFC" w:rsidTr="00260DC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618,3</w:t>
            </w:r>
          </w:p>
        </w:tc>
      </w:tr>
      <w:tr w:rsidR="00260DCD" w:rsidRPr="00661BFC" w:rsidTr="00260DCD">
        <w:trPr>
          <w:trHeight w:val="10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450,6</w:t>
            </w:r>
          </w:p>
        </w:tc>
      </w:tr>
      <w:tr w:rsidR="00260DCD" w:rsidRPr="00661BFC" w:rsidTr="00260DCD">
        <w:trPr>
          <w:trHeight w:val="109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358,6</w:t>
            </w:r>
          </w:p>
        </w:tc>
      </w:tr>
      <w:tr w:rsidR="00260DCD" w:rsidRPr="00661BFC" w:rsidTr="00260DCD">
        <w:trPr>
          <w:trHeight w:val="109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03 4 01 60120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227,7</w:t>
            </w:r>
          </w:p>
        </w:tc>
      </w:tr>
      <w:tr w:rsidR="00260DCD" w:rsidRPr="00661BFC" w:rsidTr="00260DCD">
        <w:trPr>
          <w:trHeight w:val="60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</w:t>
            </w:r>
            <w:r w:rsidRPr="00661BFC">
              <w:rPr>
                <w:rFonts w:ascii="Arial" w:hAnsi="Arial" w:cs="Arial"/>
              </w:rPr>
              <w:lastRenderedPageBreak/>
              <w:t>Указа Президента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S0120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32,0</w:t>
            </w:r>
          </w:p>
        </w:tc>
      </w:tr>
      <w:tr w:rsidR="00260DCD" w:rsidRPr="00661BFC" w:rsidTr="00260DCD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80,0</w:t>
            </w:r>
          </w:p>
        </w:tc>
      </w:tr>
      <w:tr w:rsidR="00260DCD" w:rsidRPr="00661BFC" w:rsidTr="00260DC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12,0</w:t>
            </w:r>
          </w:p>
        </w:tc>
      </w:tr>
      <w:tr w:rsidR="00260DCD" w:rsidRPr="00661BFC" w:rsidTr="00260DCD">
        <w:trPr>
          <w:trHeight w:val="8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03 4 04 00000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9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Иные </w:t>
            </w:r>
            <w:proofErr w:type="spellStart"/>
            <w:r w:rsidRPr="00661BFC">
              <w:rPr>
                <w:rFonts w:ascii="Arial" w:hAnsi="Arial" w:cs="Arial"/>
              </w:rPr>
              <w:t>межбюжетные</w:t>
            </w:r>
            <w:proofErr w:type="spellEnd"/>
            <w:r w:rsidRPr="00661BFC">
              <w:rPr>
                <w:rFonts w:ascii="Arial" w:hAnsi="Arial" w:cs="Arial"/>
              </w:rPr>
              <w:t xml:space="preserve"> трансферты на организацию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03 4 04 20020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5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03 4 04 20020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10,0</w:t>
            </w:r>
          </w:p>
        </w:tc>
      </w:tr>
      <w:tr w:rsidR="00260DCD" w:rsidRPr="00661BFC" w:rsidTr="00260DCD">
        <w:trPr>
          <w:trHeight w:val="6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Библиотечное обслуживание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</w:t>
            </w:r>
            <w:r>
              <w:rPr>
                <w:rFonts w:ascii="Arial" w:hAnsi="Arial" w:cs="Arial"/>
              </w:rPr>
              <w:t xml:space="preserve"> </w:t>
            </w:r>
            <w:r w:rsidRPr="00661BFC">
              <w:rPr>
                <w:rFonts w:ascii="Arial" w:hAnsi="Arial" w:cs="Arial"/>
              </w:rPr>
              <w:t>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376,3</w:t>
            </w:r>
          </w:p>
        </w:tc>
      </w:tr>
      <w:tr w:rsidR="00260DCD" w:rsidRPr="00661BFC" w:rsidTr="00260DCD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376,3</w:t>
            </w:r>
          </w:p>
        </w:tc>
      </w:tr>
      <w:tr w:rsidR="00260DCD" w:rsidRPr="00661BFC" w:rsidTr="00260DCD">
        <w:trPr>
          <w:trHeight w:val="14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268,3</w:t>
            </w:r>
          </w:p>
        </w:tc>
      </w:tr>
      <w:tr w:rsidR="00260DCD" w:rsidRPr="00661BFC" w:rsidTr="00260DCD">
        <w:trPr>
          <w:trHeight w:val="11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192,8</w:t>
            </w:r>
          </w:p>
        </w:tc>
      </w:tr>
      <w:tr w:rsidR="00260DCD" w:rsidRPr="00661BFC" w:rsidTr="00260DCD">
        <w:trPr>
          <w:trHeight w:val="11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03 5 01 60120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76,0</w:t>
            </w:r>
          </w:p>
        </w:tc>
      </w:tr>
      <w:tr w:rsidR="00260DCD" w:rsidRPr="00661BFC" w:rsidTr="00260DCD">
        <w:trPr>
          <w:trHeight w:val="60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</w:t>
            </w:r>
            <w:r w:rsidRPr="00661BFC">
              <w:rPr>
                <w:rFonts w:ascii="Arial" w:hAnsi="Arial" w:cs="Arial"/>
              </w:rPr>
              <w:lastRenderedPageBreak/>
              <w:t>Указа Президента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S0120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32,0</w:t>
            </w:r>
          </w:p>
        </w:tc>
      </w:tr>
      <w:tr w:rsidR="00260DCD" w:rsidRPr="00661BFC" w:rsidTr="00260DCD">
        <w:trPr>
          <w:trHeight w:val="7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992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03 5 01 00590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75,5</w:t>
            </w:r>
          </w:p>
        </w:tc>
      </w:tr>
      <w:tr w:rsidR="00260DCD" w:rsidRPr="00661BFC" w:rsidTr="00260DCD">
        <w:trPr>
          <w:trHeight w:val="31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260DCD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В</w:t>
            </w:r>
            <w:r w:rsidR="00260DCD">
              <w:rPr>
                <w:rFonts w:ascii="Arial" w:hAnsi="Arial" w:cs="Arial"/>
                <w:b/>
                <w:bCs/>
              </w:rPr>
              <w:t>сего расходов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</w:rPr>
            </w:pPr>
            <w:r w:rsidRPr="00661BFC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FC" w:rsidRPr="00661BFC" w:rsidRDefault="00661BFC" w:rsidP="00661BFC">
            <w:pPr>
              <w:rPr>
                <w:rFonts w:ascii="Arial" w:hAnsi="Arial" w:cs="Arial"/>
                <w:b/>
                <w:bCs/>
              </w:rPr>
            </w:pPr>
            <w:r w:rsidRPr="00661BFC">
              <w:rPr>
                <w:rFonts w:ascii="Arial" w:hAnsi="Arial" w:cs="Arial"/>
                <w:b/>
                <w:bCs/>
              </w:rPr>
              <w:t>6932,1</w:t>
            </w:r>
          </w:p>
        </w:tc>
      </w:tr>
    </w:tbl>
    <w:p w:rsidR="00661BFC" w:rsidRPr="00661BFC" w:rsidRDefault="00661BFC" w:rsidP="00661BFC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661BFC" w:rsidRDefault="00661BFC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260DCD" w:rsidRDefault="00260DC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260DCD" w:rsidRPr="00453949" w:rsidRDefault="00260DCD" w:rsidP="00260DCD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260DCD" w:rsidRDefault="00260DCD" w:rsidP="00260DCD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260DCD" w:rsidRPr="00453949" w:rsidRDefault="00260DCD" w:rsidP="00260DCD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</w:p>
    <w:p w:rsidR="00260DCD" w:rsidRPr="001828AA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7</w:t>
      </w:r>
    </w:p>
    <w:p w:rsidR="00260DCD" w:rsidRPr="001828AA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260DCD" w:rsidRPr="001828AA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</w:p>
    <w:p w:rsidR="00260DCD" w:rsidRDefault="00260DCD" w:rsidP="00260DCD">
      <w:pPr>
        <w:widowControl w:val="0"/>
        <w:ind w:firstLine="567"/>
        <w:jc w:val="both"/>
        <w:rPr>
          <w:rFonts w:ascii="Arial" w:hAnsi="Arial" w:cs="Arial"/>
        </w:rPr>
      </w:pPr>
    </w:p>
    <w:p w:rsidR="00260DCD" w:rsidRDefault="00260DCD" w:rsidP="00260DCD">
      <w:pPr>
        <w:widowControl w:val="0"/>
        <w:ind w:firstLine="567"/>
        <w:jc w:val="center"/>
        <w:rPr>
          <w:rFonts w:ascii="Arial" w:hAnsi="Arial" w:cs="Arial"/>
          <w:b/>
        </w:rPr>
      </w:pPr>
      <w:r w:rsidRPr="00260DCD">
        <w:rPr>
          <w:rFonts w:ascii="Arial" w:hAnsi="Arial" w:cs="Arial"/>
          <w:b/>
        </w:rPr>
        <w:t>Источники внутреннего финансирования дефицита бюджета</w:t>
      </w:r>
    </w:p>
    <w:p w:rsidR="00260DCD" w:rsidRDefault="00260DCD" w:rsidP="00260DCD">
      <w:pPr>
        <w:widowControl w:val="0"/>
        <w:ind w:firstLine="567"/>
        <w:jc w:val="center"/>
        <w:rPr>
          <w:rFonts w:ascii="Arial" w:hAnsi="Arial" w:cs="Arial"/>
          <w:b/>
        </w:rPr>
      </w:pPr>
      <w:proofErr w:type="spellStart"/>
      <w:r w:rsidRPr="00260DCD">
        <w:rPr>
          <w:rFonts w:ascii="Arial" w:hAnsi="Arial" w:cs="Arial"/>
          <w:b/>
        </w:rPr>
        <w:t>Мезмайского</w:t>
      </w:r>
      <w:proofErr w:type="spellEnd"/>
      <w:r w:rsidRPr="00260DCD">
        <w:rPr>
          <w:rFonts w:ascii="Arial" w:hAnsi="Arial" w:cs="Arial"/>
          <w:b/>
        </w:rPr>
        <w:t xml:space="preserve"> сельского поселения Апшеронского района, перечень</w:t>
      </w:r>
    </w:p>
    <w:p w:rsidR="00260DCD" w:rsidRPr="00260DCD" w:rsidRDefault="00260DCD" w:rsidP="00260DCD">
      <w:pPr>
        <w:widowControl w:val="0"/>
        <w:ind w:firstLine="567"/>
        <w:jc w:val="center"/>
        <w:rPr>
          <w:rFonts w:ascii="Arial" w:hAnsi="Arial" w:cs="Arial"/>
          <w:b/>
        </w:rPr>
      </w:pPr>
      <w:r w:rsidRPr="00260DCD">
        <w:rPr>
          <w:rFonts w:ascii="Arial" w:hAnsi="Arial" w:cs="Arial"/>
          <w:b/>
        </w:rPr>
        <w:t>статей источников финан</w:t>
      </w:r>
      <w:r>
        <w:rPr>
          <w:rFonts w:ascii="Arial" w:hAnsi="Arial" w:cs="Arial"/>
          <w:b/>
        </w:rPr>
        <w:t xml:space="preserve">сирования дефицитов бюджетов </w:t>
      </w:r>
      <w:r w:rsidRPr="00260DCD">
        <w:rPr>
          <w:rFonts w:ascii="Arial" w:hAnsi="Arial" w:cs="Arial"/>
          <w:b/>
        </w:rPr>
        <w:t>на 2017 год</w:t>
      </w:r>
    </w:p>
    <w:p w:rsidR="00260DCD" w:rsidRDefault="00260DC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260DCD" w:rsidRDefault="00260DC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5"/>
        <w:gridCol w:w="4409"/>
        <w:gridCol w:w="2091"/>
      </w:tblGrid>
      <w:tr w:rsidR="00447FC5" w:rsidRPr="00260DCD" w:rsidTr="00447FC5">
        <w:trPr>
          <w:trHeight w:val="139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60DCD">
              <w:rPr>
                <w:rFonts w:ascii="Arial" w:hAnsi="Arial" w:cs="Arial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47FC5" w:rsidRPr="00260DCD" w:rsidTr="00447FC5">
        <w:trPr>
          <w:trHeight w:val="360"/>
        </w:trPr>
        <w:tc>
          <w:tcPr>
            <w:tcW w:w="1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2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jc w:val="center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3</w:t>
            </w:r>
          </w:p>
        </w:tc>
      </w:tr>
      <w:tr w:rsidR="00447FC5" w:rsidRPr="00260DCD" w:rsidTr="00447FC5">
        <w:trPr>
          <w:trHeight w:val="86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447FC5" w:rsidP="00447FC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0DCD" w:rsidRPr="00260DCD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7FC5" w:rsidRPr="00260DCD" w:rsidTr="00447FC5">
        <w:trPr>
          <w:trHeight w:val="618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b/>
                <w:bCs/>
              </w:rPr>
            </w:pPr>
            <w:r w:rsidRPr="00260DC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447FC5" w:rsidP="00447FC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0DCD" w:rsidRPr="00260DCD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7FC5" w:rsidRPr="00260DCD" w:rsidTr="00447FC5">
        <w:trPr>
          <w:trHeight w:val="631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000 01 05 00 00 00 0000 500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Увеличение остатков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6 932,1</w:t>
            </w:r>
            <w:r w:rsidR="00447FC5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447FC5" w:rsidRPr="00260DCD" w:rsidTr="00447FC5">
        <w:trPr>
          <w:trHeight w:val="568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  <w:tr w:rsidR="00447FC5" w:rsidRPr="00260DCD" w:rsidTr="00447FC5">
        <w:trPr>
          <w:trHeight w:val="549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  <w:tr w:rsidR="00447FC5" w:rsidRPr="00260DCD" w:rsidTr="00447FC5">
        <w:trPr>
          <w:trHeight w:val="84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color w:val="000000"/>
              </w:rPr>
            </w:pPr>
            <w:r w:rsidRPr="00260DC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  <w:tr w:rsidR="00447FC5" w:rsidRPr="00260DCD" w:rsidTr="00447FC5">
        <w:trPr>
          <w:trHeight w:val="323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000 01 05 00 00</w:t>
            </w:r>
            <w:r w:rsidR="00447FC5">
              <w:rPr>
                <w:rFonts w:ascii="Arial" w:hAnsi="Arial" w:cs="Arial"/>
                <w:iCs/>
              </w:rPr>
              <w:t xml:space="preserve"> </w:t>
            </w:r>
            <w:r w:rsidRPr="00260DCD">
              <w:rPr>
                <w:rFonts w:ascii="Arial" w:hAnsi="Arial" w:cs="Arial"/>
                <w:iCs/>
              </w:rPr>
              <w:t>0000 600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Уменьшение остатков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  <w:iCs/>
              </w:rPr>
            </w:pPr>
            <w:r w:rsidRPr="00260DCD">
              <w:rPr>
                <w:rFonts w:ascii="Arial" w:hAnsi="Arial" w:cs="Arial"/>
                <w:iCs/>
              </w:rPr>
              <w:t>6 932,1</w:t>
            </w:r>
            <w:r w:rsidR="00447FC5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447FC5" w:rsidRPr="00260DCD" w:rsidTr="00447FC5">
        <w:trPr>
          <w:trHeight w:val="505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lastRenderedPageBreak/>
              <w:t>000 01 05 02 00 00 0000 600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  <w:tr w:rsidR="00447FC5" w:rsidRPr="00260DCD" w:rsidTr="00447FC5">
        <w:trPr>
          <w:trHeight w:val="513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  <w:tr w:rsidR="00447FC5" w:rsidRPr="00260DCD" w:rsidTr="00447FC5">
        <w:trPr>
          <w:trHeight w:val="79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CD" w:rsidRPr="00260DCD" w:rsidRDefault="00260DCD">
            <w:pPr>
              <w:rPr>
                <w:rFonts w:ascii="Arial" w:hAnsi="Arial" w:cs="Arial"/>
                <w:color w:val="000000"/>
              </w:rPr>
            </w:pPr>
            <w:r w:rsidRPr="00260DC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DCD" w:rsidRPr="00260DCD" w:rsidRDefault="00260DCD" w:rsidP="00447FC5">
            <w:pPr>
              <w:jc w:val="right"/>
              <w:rPr>
                <w:rFonts w:ascii="Arial" w:hAnsi="Arial" w:cs="Arial"/>
              </w:rPr>
            </w:pPr>
            <w:r w:rsidRPr="00260DCD">
              <w:rPr>
                <w:rFonts w:ascii="Arial" w:hAnsi="Arial" w:cs="Arial"/>
              </w:rPr>
              <w:t>6 932,1</w:t>
            </w:r>
            <w:r w:rsidR="00447FC5">
              <w:rPr>
                <w:rFonts w:ascii="Arial" w:hAnsi="Arial" w:cs="Arial"/>
              </w:rPr>
              <w:t xml:space="preserve"> </w:t>
            </w:r>
          </w:p>
        </w:tc>
      </w:tr>
    </w:tbl>
    <w:p w:rsidR="00260DCD" w:rsidRDefault="00260DC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Pr="00453949" w:rsidRDefault="00447FC5" w:rsidP="00447FC5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47FC5" w:rsidRDefault="00447FC5" w:rsidP="00447FC5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447FC5" w:rsidRPr="00453949" w:rsidRDefault="00447FC5" w:rsidP="00447FC5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8</w:t>
      </w: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Pr="00447FC5" w:rsidRDefault="00447FC5" w:rsidP="00447FC5">
      <w:pPr>
        <w:widowControl w:val="0"/>
        <w:ind w:firstLine="567"/>
        <w:jc w:val="center"/>
        <w:rPr>
          <w:rFonts w:ascii="Arial" w:hAnsi="Arial" w:cs="Arial"/>
          <w:b/>
        </w:rPr>
      </w:pPr>
      <w:r w:rsidRPr="00447FC5">
        <w:rPr>
          <w:rFonts w:ascii="Arial" w:hAnsi="Arial" w:cs="Arial"/>
          <w:b/>
        </w:rPr>
        <w:t>Объем межбюджетных трансфертов, предоставляемых бюджету муниципального образования Апшеронский район</w:t>
      </w: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56"/>
        <w:gridCol w:w="2899"/>
      </w:tblGrid>
      <w:tr w:rsidR="00447FC5" w:rsidRPr="00447FC5" w:rsidTr="00447FC5">
        <w:trPr>
          <w:trHeight w:val="360"/>
        </w:trPr>
        <w:tc>
          <w:tcPr>
            <w:tcW w:w="3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C5" w:rsidRPr="00447FC5" w:rsidRDefault="00447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FC5">
              <w:rPr>
                <w:rFonts w:ascii="Arial" w:hAnsi="Arial" w:cs="Arial"/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C5" w:rsidRPr="00447FC5" w:rsidRDefault="00447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FC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47FC5" w:rsidRPr="00447FC5" w:rsidTr="00447FC5">
        <w:trPr>
          <w:trHeight w:val="360"/>
        </w:trPr>
        <w:tc>
          <w:tcPr>
            <w:tcW w:w="3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FC5" w:rsidRPr="00447FC5" w:rsidRDefault="00447F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FC5" w:rsidRPr="00447FC5" w:rsidRDefault="00447F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FC5" w:rsidRPr="00447FC5" w:rsidTr="00447FC5">
        <w:trPr>
          <w:trHeight w:val="360"/>
        </w:trPr>
        <w:tc>
          <w:tcPr>
            <w:tcW w:w="3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C5" w:rsidRPr="00447FC5" w:rsidRDefault="00447FC5">
            <w:pPr>
              <w:jc w:val="center"/>
              <w:rPr>
                <w:rFonts w:ascii="Arial" w:hAnsi="Arial" w:cs="Arial"/>
              </w:rPr>
            </w:pPr>
            <w:r w:rsidRPr="00447FC5">
              <w:rPr>
                <w:rFonts w:ascii="Arial" w:hAnsi="Arial" w:cs="Arial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C5" w:rsidRPr="00447FC5" w:rsidRDefault="00447FC5">
            <w:pPr>
              <w:jc w:val="center"/>
              <w:rPr>
                <w:rFonts w:ascii="Arial" w:hAnsi="Arial" w:cs="Arial"/>
              </w:rPr>
            </w:pPr>
            <w:r w:rsidRPr="00447FC5">
              <w:rPr>
                <w:rFonts w:ascii="Arial" w:hAnsi="Arial" w:cs="Arial"/>
              </w:rPr>
              <w:t>3</w:t>
            </w:r>
          </w:p>
        </w:tc>
      </w:tr>
      <w:tr w:rsidR="00447FC5" w:rsidRPr="00447FC5" w:rsidTr="00447FC5">
        <w:trPr>
          <w:trHeight w:val="371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C5" w:rsidRPr="00447FC5" w:rsidRDefault="00447FC5" w:rsidP="00447F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7FC5"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>сего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C5" w:rsidRPr="00447FC5" w:rsidRDefault="00447FC5">
            <w:pPr>
              <w:jc w:val="right"/>
              <w:rPr>
                <w:rFonts w:ascii="Arial" w:hAnsi="Arial" w:cs="Arial"/>
                <w:b/>
                <w:bCs/>
              </w:rPr>
            </w:pPr>
            <w:r w:rsidRPr="00447FC5">
              <w:rPr>
                <w:rFonts w:ascii="Arial" w:hAnsi="Arial" w:cs="Arial"/>
                <w:b/>
                <w:bCs/>
              </w:rPr>
              <w:t>33,9</w:t>
            </w:r>
          </w:p>
        </w:tc>
      </w:tr>
      <w:tr w:rsidR="00447FC5" w:rsidRPr="00447FC5" w:rsidTr="00447FC5">
        <w:trPr>
          <w:trHeight w:val="57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C5" w:rsidRPr="00447FC5" w:rsidRDefault="00447F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7FC5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бюджету муниципального образования Апшеронский район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C5" w:rsidRPr="00447FC5" w:rsidRDefault="00447FC5">
            <w:pPr>
              <w:jc w:val="right"/>
              <w:rPr>
                <w:rFonts w:ascii="Arial" w:hAnsi="Arial" w:cs="Arial"/>
                <w:b/>
                <w:bCs/>
              </w:rPr>
            </w:pPr>
            <w:r w:rsidRPr="00447FC5">
              <w:rPr>
                <w:rFonts w:ascii="Arial" w:hAnsi="Arial" w:cs="Arial"/>
                <w:b/>
                <w:bCs/>
              </w:rPr>
              <w:t>33,9</w:t>
            </w:r>
          </w:p>
        </w:tc>
      </w:tr>
      <w:tr w:rsidR="00447FC5" w:rsidRPr="00447FC5" w:rsidTr="00447FC5">
        <w:trPr>
          <w:trHeight w:val="55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C5" w:rsidRPr="00447FC5" w:rsidRDefault="00447FC5">
            <w:pPr>
              <w:rPr>
                <w:rFonts w:ascii="Arial" w:hAnsi="Arial" w:cs="Arial"/>
                <w:color w:val="000000"/>
              </w:rPr>
            </w:pPr>
            <w:r w:rsidRPr="00447FC5">
              <w:rPr>
                <w:rFonts w:ascii="Arial" w:hAnsi="Arial" w:cs="Arial"/>
                <w:color w:val="000000"/>
              </w:rPr>
              <w:t>Осуществление внешнего</w:t>
            </w:r>
            <w:r w:rsidR="00ED060D">
              <w:rPr>
                <w:rFonts w:ascii="Arial" w:hAnsi="Arial" w:cs="Arial"/>
                <w:color w:val="000000"/>
              </w:rPr>
              <w:t xml:space="preserve"> </w:t>
            </w:r>
            <w:r w:rsidRPr="00447FC5">
              <w:rPr>
                <w:rFonts w:ascii="Arial" w:hAnsi="Arial" w:cs="Arial"/>
                <w:color w:val="000000"/>
              </w:rPr>
              <w:t>муниципального</w:t>
            </w:r>
            <w:r w:rsidR="00ED060D">
              <w:rPr>
                <w:rFonts w:ascii="Arial" w:hAnsi="Arial" w:cs="Arial"/>
                <w:color w:val="000000"/>
              </w:rPr>
              <w:t xml:space="preserve"> </w:t>
            </w:r>
            <w:r w:rsidRPr="00447FC5">
              <w:rPr>
                <w:rFonts w:ascii="Arial" w:hAnsi="Arial" w:cs="Arial"/>
                <w:color w:val="000000"/>
              </w:rPr>
              <w:t>финансового контроля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C5" w:rsidRPr="00447FC5" w:rsidRDefault="00447FC5">
            <w:pPr>
              <w:jc w:val="right"/>
              <w:rPr>
                <w:rFonts w:ascii="Arial" w:hAnsi="Arial" w:cs="Arial"/>
              </w:rPr>
            </w:pPr>
            <w:r w:rsidRPr="00447FC5">
              <w:rPr>
                <w:rFonts w:ascii="Arial" w:hAnsi="Arial" w:cs="Arial"/>
              </w:rPr>
              <w:t>23,9</w:t>
            </w:r>
          </w:p>
        </w:tc>
      </w:tr>
      <w:tr w:rsidR="00447FC5" w:rsidRPr="00447FC5" w:rsidTr="00447FC5">
        <w:trPr>
          <w:trHeight w:val="691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C5" w:rsidRPr="00447FC5" w:rsidRDefault="00447FC5">
            <w:pPr>
              <w:rPr>
                <w:rFonts w:ascii="Arial" w:hAnsi="Arial" w:cs="Arial"/>
              </w:rPr>
            </w:pPr>
            <w:r w:rsidRPr="00447FC5">
              <w:rPr>
                <w:rFonts w:ascii="Arial" w:hAnsi="Arial" w:cs="Arial"/>
              </w:rPr>
              <w:t>Комплектование библиотечных фондов библиотек поселения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C5" w:rsidRPr="00447FC5" w:rsidRDefault="00447FC5">
            <w:pPr>
              <w:jc w:val="right"/>
              <w:rPr>
                <w:rFonts w:ascii="Arial" w:hAnsi="Arial" w:cs="Arial"/>
              </w:rPr>
            </w:pPr>
            <w:r w:rsidRPr="00447FC5">
              <w:rPr>
                <w:rFonts w:ascii="Arial" w:hAnsi="Arial" w:cs="Arial"/>
              </w:rPr>
              <w:t>10,0</w:t>
            </w:r>
          </w:p>
        </w:tc>
      </w:tr>
    </w:tbl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447FC5" w:rsidRPr="00453949" w:rsidRDefault="00447FC5" w:rsidP="00447FC5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47FC5" w:rsidRDefault="00447FC5" w:rsidP="00447FC5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447FC5" w:rsidRPr="00453949" w:rsidRDefault="00447FC5" w:rsidP="00447FC5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9</w:t>
      </w: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447FC5" w:rsidRPr="001828AA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447FC5" w:rsidRDefault="00447FC5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ED060D" w:rsidRDefault="00ED060D" w:rsidP="00447FC5">
      <w:pPr>
        <w:widowControl w:val="0"/>
        <w:ind w:firstLine="567"/>
        <w:jc w:val="both"/>
        <w:rPr>
          <w:rFonts w:ascii="Arial" w:hAnsi="Arial" w:cs="Arial"/>
        </w:rPr>
      </w:pPr>
    </w:p>
    <w:p w:rsidR="00447FC5" w:rsidRPr="00447FC5" w:rsidRDefault="00447FC5" w:rsidP="00447FC5">
      <w:pPr>
        <w:widowControl w:val="0"/>
        <w:ind w:firstLine="567"/>
        <w:jc w:val="center"/>
        <w:rPr>
          <w:rFonts w:ascii="Arial" w:hAnsi="Arial" w:cs="Arial"/>
          <w:b/>
        </w:rPr>
      </w:pPr>
      <w:r w:rsidRPr="00447FC5">
        <w:rPr>
          <w:rFonts w:ascii="Arial" w:hAnsi="Arial" w:cs="Arial"/>
          <w:b/>
        </w:rPr>
        <w:t>Программа муниципальных заимствований</w:t>
      </w:r>
      <w:r w:rsidR="00ED060D">
        <w:rPr>
          <w:rFonts w:ascii="Arial" w:hAnsi="Arial" w:cs="Arial"/>
          <w:b/>
        </w:rPr>
        <w:t xml:space="preserve"> </w:t>
      </w:r>
      <w:proofErr w:type="spellStart"/>
      <w:r w:rsidRPr="00447FC5">
        <w:rPr>
          <w:rFonts w:ascii="Arial" w:hAnsi="Arial" w:cs="Arial"/>
          <w:b/>
        </w:rPr>
        <w:t>Мезмайского</w:t>
      </w:r>
      <w:proofErr w:type="spellEnd"/>
      <w:r w:rsidRPr="00447FC5">
        <w:rPr>
          <w:rFonts w:ascii="Arial" w:hAnsi="Arial" w:cs="Arial"/>
          <w:b/>
        </w:rPr>
        <w:t xml:space="preserve"> сельского поселения Апшеронского района на 2017 год</w:t>
      </w:r>
    </w:p>
    <w:p w:rsidR="00447FC5" w:rsidRDefault="00447FC5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Default="00ED060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80"/>
        <w:gridCol w:w="5947"/>
        <w:gridCol w:w="222"/>
        <w:gridCol w:w="222"/>
        <w:gridCol w:w="222"/>
        <w:gridCol w:w="222"/>
        <w:gridCol w:w="382"/>
        <w:gridCol w:w="1299"/>
      </w:tblGrid>
      <w:tr w:rsidR="00ED060D" w:rsidRPr="00ED060D" w:rsidTr="00ED060D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 xml:space="preserve">№ </w:t>
            </w:r>
            <w:proofErr w:type="gramStart"/>
            <w:r w:rsidRPr="00ED060D">
              <w:rPr>
                <w:rFonts w:ascii="Arial" w:hAnsi="Arial" w:cs="Arial"/>
              </w:rPr>
              <w:t>п</w:t>
            </w:r>
            <w:proofErr w:type="gramEnd"/>
            <w:r w:rsidRPr="00ED060D">
              <w:rPr>
                <w:rFonts w:ascii="Arial" w:hAnsi="Arial" w:cs="Arial"/>
              </w:rPr>
              <w:t>/п</w:t>
            </w:r>
          </w:p>
        </w:tc>
        <w:tc>
          <w:tcPr>
            <w:tcW w:w="6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В</w:t>
            </w:r>
            <w:bookmarkStart w:id="0" w:name="_GoBack"/>
            <w:bookmarkEnd w:id="0"/>
            <w:r w:rsidRPr="00ED060D">
              <w:rPr>
                <w:rFonts w:ascii="Arial" w:hAnsi="Arial" w:cs="Arial"/>
              </w:rPr>
              <w:t>иды заимствований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Объем</w:t>
            </w:r>
          </w:p>
        </w:tc>
      </w:tr>
      <w:tr w:rsidR="00ED060D" w:rsidRPr="00ED060D" w:rsidTr="00D62C7B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6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</w:tr>
      <w:tr w:rsidR="00ED060D" w:rsidRPr="00ED060D" w:rsidTr="00ED06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1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3</w:t>
            </w:r>
          </w:p>
        </w:tc>
      </w:tr>
      <w:tr w:rsidR="00ED060D" w:rsidRPr="00ED060D" w:rsidTr="00ED060D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1.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60D" w:rsidRPr="00ED060D" w:rsidRDefault="00ED060D">
            <w:pPr>
              <w:jc w:val="both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 xml:space="preserve">Муниципальные ценные бумаги </w:t>
            </w:r>
            <w:proofErr w:type="spellStart"/>
            <w:r w:rsidRPr="00ED060D">
              <w:rPr>
                <w:rFonts w:ascii="Arial" w:hAnsi="Arial" w:cs="Arial"/>
              </w:rPr>
              <w:t>Мезмайского</w:t>
            </w:r>
            <w:proofErr w:type="spellEnd"/>
            <w:r w:rsidRPr="00ED060D">
              <w:rPr>
                <w:rFonts w:ascii="Arial" w:hAnsi="Arial" w:cs="Arial"/>
              </w:rPr>
              <w:t xml:space="preserve"> сельского поселения Апшеронского района, всего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привлечение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6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D62C7B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2.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60D" w:rsidRDefault="00ED060D">
            <w:pPr>
              <w:jc w:val="both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 xml:space="preserve">Бюджетные кредиты, привлеченные в бюджет </w:t>
            </w:r>
            <w:proofErr w:type="spellStart"/>
            <w:r w:rsidRPr="00ED060D">
              <w:rPr>
                <w:rFonts w:ascii="Arial" w:hAnsi="Arial" w:cs="Arial"/>
              </w:rPr>
              <w:t>Мезмайского</w:t>
            </w:r>
            <w:proofErr w:type="spellEnd"/>
            <w:r w:rsidRPr="00ED060D">
              <w:rPr>
                <w:rFonts w:ascii="Arial" w:hAnsi="Arial" w:cs="Arial"/>
              </w:rPr>
              <w:t xml:space="preserve"> сельского поселения Апшеронского района от других бюджетов бюджетной системы Российской Федерации, всего</w:t>
            </w:r>
            <w:r>
              <w:rPr>
                <w:rFonts w:ascii="Arial" w:hAnsi="Arial" w:cs="Arial"/>
              </w:rPr>
              <w:t>:</w:t>
            </w:r>
          </w:p>
          <w:p w:rsidR="00ED060D" w:rsidRPr="00ED060D" w:rsidRDefault="00ED06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</w:tr>
      <w:tr w:rsidR="00ED060D" w:rsidRPr="00ED060D" w:rsidTr="00ED060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привлечение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6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 xml:space="preserve">погашение основной суммы долга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3.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60D" w:rsidRPr="00ED060D" w:rsidRDefault="00ED060D">
            <w:pPr>
              <w:jc w:val="both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 xml:space="preserve">Кредиты, полученные </w:t>
            </w:r>
            <w:proofErr w:type="spellStart"/>
            <w:r w:rsidRPr="00ED060D">
              <w:rPr>
                <w:rFonts w:ascii="Arial" w:hAnsi="Arial" w:cs="Arial"/>
              </w:rPr>
              <w:t>Мезмайским</w:t>
            </w:r>
            <w:proofErr w:type="spellEnd"/>
            <w:r w:rsidRPr="00ED060D">
              <w:rPr>
                <w:rFonts w:ascii="Arial" w:hAnsi="Arial" w:cs="Arial"/>
              </w:rPr>
              <w:t xml:space="preserve"> сельским поселением Апшеронского района от кредитных организаций, всего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</w:tr>
      <w:tr w:rsidR="00ED060D" w:rsidRPr="00ED060D" w:rsidTr="00ED060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привлечение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  <w:tr w:rsidR="00ED060D" w:rsidRPr="00ED060D" w:rsidTr="00ED060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 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60D" w:rsidRPr="00ED060D" w:rsidRDefault="00ED060D">
            <w:pPr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D" w:rsidRPr="00ED060D" w:rsidRDefault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0</w:t>
            </w:r>
          </w:p>
        </w:tc>
      </w:tr>
    </w:tbl>
    <w:p w:rsidR="00ED060D" w:rsidRDefault="00ED060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Default="00ED060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Default="00ED060D" w:rsidP="001828A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Pr="00453949" w:rsidRDefault="00ED060D" w:rsidP="00ED060D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ED060D" w:rsidRDefault="00ED060D" w:rsidP="00ED060D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ED060D" w:rsidRPr="00453949" w:rsidRDefault="00ED060D" w:rsidP="00ED060D">
      <w:pPr>
        <w:pStyle w:val="20"/>
        <w:keepNext/>
        <w:ind w:firstLine="567"/>
        <w:rPr>
          <w:rFonts w:ascii="Arial" w:hAnsi="Arial" w:cs="Arial"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</w:p>
    <w:p w:rsidR="00ED060D" w:rsidRPr="001828AA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9</w:t>
      </w:r>
    </w:p>
    <w:p w:rsidR="00ED060D" w:rsidRPr="001828AA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 xml:space="preserve">к решению Совета </w:t>
      </w:r>
      <w:proofErr w:type="spellStart"/>
      <w:r w:rsidRPr="001828AA">
        <w:rPr>
          <w:rFonts w:ascii="Arial" w:hAnsi="Arial" w:cs="Arial"/>
        </w:rPr>
        <w:t>Мезмайского</w:t>
      </w:r>
      <w:proofErr w:type="spellEnd"/>
      <w:r w:rsidRPr="001828AA">
        <w:rPr>
          <w:rFonts w:ascii="Arial" w:hAnsi="Arial" w:cs="Arial"/>
        </w:rPr>
        <w:t xml:space="preserve"> сельского</w:t>
      </w:r>
    </w:p>
    <w:p w:rsidR="00ED060D" w:rsidRPr="001828AA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поселения Апшеронского района</w:t>
      </w:r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  <w:r w:rsidRPr="001828AA">
        <w:rPr>
          <w:rFonts w:ascii="Arial" w:hAnsi="Arial" w:cs="Arial"/>
        </w:rPr>
        <w:t>от 23.12.2016 года №83</w:t>
      </w:r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</w:p>
    <w:p w:rsidR="00ED060D" w:rsidRDefault="00ED060D" w:rsidP="00ED060D">
      <w:pPr>
        <w:widowControl w:val="0"/>
        <w:ind w:firstLine="567"/>
        <w:jc w:val="both"/>
        <w:rPr>
          <w:rFonts w:ascii="Arial" w:hAnsi="Arial" w:cs="Arial"/>
        </w:rPr>
      </w:pPr>
    </w:p>
    <w:p w:rsidR="00ED060D" w:rsidRPr="00ED060D" w:rsidRDefault="00ED060D" w:rsidP="00ED060D">
      <w:pPr>
        <w:widowControl w:val="0"/>
        <w:ind w:firstLine="567"/>
        <w:jc w:val="center"/>
        <w:rPr>
          <w:rFonts w:ascii="Arial" w:hAnsi="Arial" w:cs="Arial"/>
          <w:b/>
        </w:rPr>
      </w:pPr>
      <w:r w:rsidRPr="00ED060D">
        <w:rPr>
          <w:rFonts w:ascii="Arial" w:hAnsi="Arial" w:cs="Arial"/>
          <w:b/>
        </w:rPr>
        <w:t xml:space="preserve">Программа муниципальных гарантий </w:t>
      </w:r>
      <w:proofErr w:type="spellStart"/>
      <w:r w:rsidRPr="00ED060D">
        <w:rPr>
          <w:rFonts w:ascii="Arial" w:hAnsi="Arial" w:cs="Arial"/>
          <w:b/>
        </w:rPr>
        <w:t>Мезмайского</w:t>
      </w:r>
      <w:proofErr w:type="spellEnd"/>
      <w:r w:rsidRPr="00ED060D">
        <w:rPr>
          <w:rFonts w:ascii="Arial" w:hAnsi="Arial" w:cs="Arial"/>
          <w:b/>
        </w:rPr>
        <w:t xml:space="preserve"> сельского поселения Апшеронского района в валюте Российской Федерации на 2017 год</w:t>
      </w:r>
    </w:p>
    <w:p w:rsidR="00ED060D" w:rsidRDefault="00ED060D" w:rsidP="00ED060D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Default="00ED060D" w:rsidP="00ED060D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D62C7B" w:rsidRPr="00D62C7B" w:rsidRDefault="00D62C7B" w:rsidP="00D62C7B">
      <w:pPr>
        <w:widowControl w:val="0"/>
        <w:ind w:firstLine="567"/>
        <w:rPr>
          <w:rFonts w:ascii="Arial" w:hAnsi="Arial" w:cs="Arial"/>
        </w:rPr>
      </w:pPr>
      <w:r w:rsidRPr="00D62C7B">
        <w:rPr>
          <w:rFonts w:ascii="Arial" w:hAnsi="Arial" w:cs="Arial"/>
        </w:rPr>
        <w:t xml:space="preserve">Раздел 1. Перечень подлежащих предоставлению муниципальных гарантий </w:t>
      </w:r>
      <w:proofErr w:type="spellStart"/>
      <w:r w:rsidRPr="00D62C7B">
        <w:rPr>
          <w:rFonts w:ascii="Arial" w:hAnsi="Arial" w:cs="Arial"/>
        </w:rPr>
        <w:t>Мезмайского</w:t>
      </w:r>
      <w:proofErr w:type="spellEnd"/>
      <w:r w:rsidRPr="00D62C7B">
        <w:rPr>
          <w:rFonts w:ascii="Arial" w:hAnsi="Arial" w:cs="Arial"/>
        </w:rPr>
        <w:t xml:space="preserve"> сельского поселения Апшеронского района в 2017 году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1806"/>
        <w:gridCol w:w="1245"/>
        <w:gridCol w:w="1165"/>
        <w:gridCol w:w="1204"/>
        <w:gridCol w:w="1392"/>
        <w:gridCol w:w="1428"/>
        <w:gridCol w:w="1045"/>
      </w:tblGrid>
      <w:tr w:rsidR="00D62C7B" w:rsidRPr="00ED060D" w:rsidTr="00D62C7B">
        <w:trPr>
          <w:trHeight w:val="117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ED060D">
              <w:rPr>
                <w:rFonts w:ascii="Arial" w:hAnsi="Arial" w:cs="Arial"/>
              </w:rPr>
              <w:t>п</w:t>
            </w:r>
            <w:proofErr w:type="gramEnd"/>
            <w:r w:rsidRPr="00ED060D">
              <w:rPr>
                <w:rFonts w:ascii="Arial" w:hAnsi="Arial" w:cs="Arial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2C7B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Направление (цель)</w:t>
            </w:r>
          </w:p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гарантирования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Категории принципалов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Объем гарантий, тыс. рублей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Условия предоставления гарантий</w:t>
            </w:r>
          </w:p>
        </w:tc>
      </w:tr>
      <w:tr w:rsidR="00ED060D" w:rsidRPr="00ED060D" w:rsidTr="00D62C7B">
        <w:trPr>
          <w:trHeight w:val="241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2017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анализ финансового состояния принципала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Обеспечение исполнения обязатель</w:t>
            </w:r>
            <w:proofErr w:type="gramStart"/>
            <w:r w:rsidRPr="00ED060D">
              <w:rPr>
                <w:rFonts w:ascii="Arial" w:hAnsi="Arial" w:cs="Arial"/>
              </w:rPr>
              <w:t>ств пр</w:t>
            </w:r>
            <w:proofErr w:type="gramEnd"/>
            <w:r w:rsidRPr="00ED060D">
              <w:rPr>
                <w:rFonts w:ascii="Arial" w:hAnsi="Arial" w:cs="Arial"/>
              </w:rPr>
              <w:t>инципала перед гарантом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иные условия</w:t>
            </w:r>
          </w:p>
        </w:tc>
      </w:tr>
      <w:tr w:rsidR="00ED060D" w:rsidRPr="00ED060D" w:rsidTr="00D62C7B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8</w:t>
            </w:r>
          </w:p>
        </w:tc>
      </w:tr>
      <w:tr w:rsidR="00ED060D" w:rsidRPr="00ED060D" w:rsidTr="00D62C7B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0D" w:rsidRPr="00ED060D" w:rsidRDefault="00ED060D" w:rsidP="00ED060D">
            <w:pPr>
              <w:jc w:val="center"/>
              <w:rPr>
                <w:rFonts w:ascii="Arial" w:hAnsi="Arial" w:cs="Arial"/>
              </w:rPr>
            </w:pPr>
            <w:r w:rsidRPr="00ED060D">
              <w:rPr>
                <w:rFonts w:ascii="Arial" w:hAnsi="Arial" w:cs="Arial"/>
              </w:rPr>
              <w:t>-</w:t>
            </w:r>
          </w:p>
        </w:tc>
      </w:tr>
    </w:tbl>
    <w:p w:rsidR="00ED060D" w:rsidRPr="00ED060D" w:rsidRDefault="00ED060D" w:rsidP="00ED060D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ED060D" w:rsidRDefault="00D62C7B" w:rsidP="00D62C7B">
      <w:pPr>
        <w:widowControl w:val="0"/>
        <w:ind w:firstLine="567"/>
        <w:jc w:val="both"/>
        <w:rPr>
          <w:rFonts w:ascii="Arial" w:hAnsi="Arial" w:cs="Arial"/>
        </w:rPr>
      </w:pPr>
      <w:r w:rsidRPr="00D62C7B">
        <w:rPr>
          <w:rFonts w:ascii="Arial" w:hAnsi="Arial" w:cs="Arial"/>
        </w:rPr>
        <w:t>Раздел 2. Общий объем</w:t>
      </w:r>
      <w:r>
        <w:rPr>
          <w:rFonts w:ascii="Arial" w:hAnsi="Arial" w:cs="Arial"/>
        </w:rPr>
        <w:t xml:space="preserve"> </w:t>
      </w:r>
      <w:r w:rsidRPr="00D62C7B">
        <w:rPr>
          <w:rFonts w:ascii="Arial" w:hAnsi="Arial" w:cs="Arial"/>
        </w:rPr>
        <w:t>бюджетных ассигнований, предусмотренных на исполнение</w:t>
      </w:r>
      <w:r>
        <w:rPr>
          <w:rFonts w:ascii="Arial" w:hAnsi="Arial" w:cs="Arial"/>
        </w:rPr>
        <w:t xml:space="preserve"> </w:t>
      </w:r>
      <w:r w:rsidRPr="00D62C7B">
        <w:rPr>
          <w:rFonts w:ascii="Arial" w:hAnsi="Arial" w:cs="Arial"/>
        </w:rPr>
        <w:t xml:space="preserve">муниципальных гарантий </w:t>
      </w:r>
      <w:proofErr w:type="spellStart"/>
      <w:r w:rsidRPr="00D62C7B">
        <w:rPr>
          <w:rFonts w:ascii="Arial" w:hAnsi="Arial" w:cs="Arial"/>
        </w:rPr>
        <w:t>Мезмайского</w:t>
      </w:r>
      <w:proofErr w:type="spellEnd"/>
      <w:r w:rsidRPr="00D62C7B">
        <w:rPr>
          <w:rFonts w:ascii="Arial" w:hAnsi="Arial" w:cs="Arial"/>
        </w:rPr>
        <w:t xml:space="preserve"> сельского поселения Апшеронского района</w:t>
      </w:r>
      <w:r>
        <w:rPr>
          <w:rFonts w:ascii="Arial" w:hAnsi="Arial" w:cs="Arial"/>
        </w:rPr>
        <w:t xml:space="preserve"> </w:t>
      </w:r>
      <w:r w:rsidRPr="00D62C7B">
        <w:rPr>
          <w:rFonts w:ascii="Arial" w:hAnsi="Arial" w:cs="Arial"/>
        </w:rPr>
        <w:t>по возможным гарантийным случаям в 2017 году</w:t>
      </w:r>
    </w:p>
    <w:p w:rsidR="00D62C7B" w:rsidRDefault="00D62C7B" w:rsidP="00D62C7B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969"/>
        <w:gridCol w:w="3931"/>
      </w:tblGrid>
      <w:tr w:rsidR="00D62C7B" w:rsidTr="00D62C7B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C7B" w:rsidRPr="00D62C7B" w:rsidRDefault="00D62C7B" w:rsidP="00D62C7B">
            <w:pPr>
              <w:rPr>
                <w:rFonts w:ascii="Arial" w:hAnsi="Arial" w:cs="Arial"/>
              </w:rPr>
            </w:pPr>
            <w:r w:rsidRPr="00D62C7B">
              <w:rPr>
                <w:rFonts w:ascii="Arial" w:hAnsi="Arial" w:cs="Arial"/>
              </w:rPr>
              <w:t>Бюджетные ассигнования</w:t>
            </w:r>
            <w:r w:rsidRPr="00D62C7B">
              <w:rPr>
                <w:rFonts w:ascii="Arial" w:hAnsi="Arial" w:cs="Arial"/>
              </w:rPr>
              <w:t xml:space="preserve"> </w:t>
            </w:r>
            <w:r w:rsidRPr="00D62C7B">
              <w:rPr>
                <w:rFonts w:ascii="Arial" w:hAnsi="Arial" w:cs="Arial"/>
              </w:rPr>
              <w:t>на исполнение</w:t>
            </w:r>
            <w:r>
              <w:rPr>
                <w:rFonts w:ascii="Arial" w:hAnsi="Arial" w:cs="Arial"/>
              </w:rPr>
              <w:t xml:space="preserve"> </w:t>
            </w:r>
            <w:r w:rsidRPr="00D62C7B">
              <w:rPr>
                <w:rFonts w:ascii="Arial" w:hAnsi="Arial" w:cs="Arial"/>
              </w:rPr>
              <w:t xml:space="preserve">муниципальных гарантий </w:t>
            </w:r>
            <w:proofErr w:type="spellStart"/>
            <w:r w:rsidRPr="00D62C7B">
              <w:rPr>
                <w:rFonts w:ascii="Arial" w:hAnsi="Arial" w:cs="Arial"/>
              </w:rPr>
              <w:t>Мезмайского</w:t>
            </w:r>
            <w:proofErr w:type="spellEnd"/>
            <w:r w:rsidRPr="00D62C7B">
              <w:rPr>
                <w:rFonts w:ascii="Arial" w:hAnsi="Arial" w:cs="Arial"/>
              </w:rPr>
              <w:t xml:space="preserve"> сельского поселения Апшеронского района по возможным гарантийным случаям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7B" w:rsidRPr="00D62C7B" w:rsidRDefault="00D62C7B">
            <w:pPr>
              <w:rPr>
                <w:rFonts w:ascii="Arial" w:hAnsi="Arial" w:cs="Arial"/>
              </w:rPr>
            </w:pPr>
            <w:r w:rsidRPr="00D62C7B">
              <w:rPr>
                <w:rFonts w:ascii="Arial" w:hAnsi="Arial" w:cs="Arial"/>
              </w:rPr>
              <w:t xml:space="preserve">Объем, </w:t>
            </w:r>
            <w:proofErr w:type="spellStart"/>
            <w:r w:rsidRPr="00D62C7B">
              <w:rPr>
                <w:rFonts w:ascii="Arial" w:hAnsi="Arial" w:cs="Arial"/>
              </w:rPr>
              <w:t>тыс</w:t>
            </w:r>
            <w:proofErr w:type="gramStart"/>
            <w:r w:rsidRPr="00D62C7B">
              <w:rPr>
                <w:rFonts w:ascii="Arial" w:hAnsi="Arial" w:cs="Arial"/>
              </w:rPr>
              <w:t>.р</w:t>
            </w:r>
            <w:proofErr w:type="gramEnd"/>
            <w:r w:rsidRPr="00D62C7B">
              <w:rPr>
                <w:rFonts w:ascii="Arial" w:hAnsi="Arial" w:cs="Arial"/>
              </w:rPr>
              <w:t>ублей</w:t>
            </w:r>
            <w:proofErr w:type="spellEnd"/>
          </w:p>
        </w:tc>
      </w:tr>
      <w:tr w:rsidR="00D62C7B" w:rsidTr="00D62C7B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2C7B" w:rsidRPr="00D62C7B" w:rsidRDefault="00D62C7B">
            <w:pPr>
              <w:rPr>
                <w:rFonts w:ascii="Arial" w:hAnsi="Arial" w:cs="Arial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7B" w:rsidRPr="00D62C7B" w:rsidRDefault="00D62C7B">
            <w:pPr>
              <w:rPr>
                <w:rFonts w:ascii="Arial" w:hAnsi="Arial" w:cs="Arial"/>
              </w:rPr>
            </w:pPr>
          </w:p>
        </w:tc>
      </w:tr>
      <w:tr w:rsidR="00D62C7B" w:rsidTr="00D62C7B">
        <w:trPr>
          <w:trHeight w:val="471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7B" w:rsidRPr="00D62C7B" w:rsidRDefault="00D62C7B">
            <w:pPr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C7B" w:rsidRPr="00D62C7B" w:rsidRDefault="00D62C7B" w:rsidP="00D62C7B">
            <w:pPr>
              <w:rPr>
                <w:rFonts w:ascii="Arial" w:hAnsi="Arial" w:cs="Arial"/>
              </w:rPr>
            </w:pPr>
            <w:r w:rsidRPr="00D62C7B">
              <w:rPr>
                <w:rFonts w:ascii="Arial" w:hAnsi="Arial" w:cs="Arial"/>
              </w:rPr>
              <w:t>2017 год</w:t>
            </w:r>
          </w:p>
        </w:tc>
      </w:tr>
      <w:tr w:rsidR="00D62C7B" w:rsidTr="00D62C7B">
        <w:trPr>
          <w:trHeight w:val="4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7B" w:rsidRPr="00D62C7B" w:rsidRDefault="00D62C7B">
            <w:pPr>
              <w:rPr>
                <w:rFonts w:ascii="Arial" w:hAnsi="Arial" w:cs="Arial"/>
              </w:rPr>
            </w:pPr>
            <w:r w:rsidRPr="00D62C7B">
              <w:rPr>
                <w:rFonts w:ascii="Arial" w:hAnsi="Arial" w:cs="Arial"/>
              </w:rPr>
              <w:t xml:space="preserve">За счет расходов бюджета </w:t>
            </w:r>
            <w:proofErr w:type="spellStart"/>
            <w:r w:rsidRPr="00D62C7B">
              <w:rPr>
                <w:rFonts w:ascii="Arial" w:hAnsi="Arial" w:cs="Arial"/>
              </w:rPr>
              <w:t>Мезмайского</w:t>
            </w:r>
            <w:proofErr w:type="spellEnd"/>
            <w:r w:rsidRPr="00D62C7B">
              <w:rPr>
                <w:rFonts w:ascii="Arial" w:hAnsi="Arial" w:cs="Arial"/>
              </w:rPr>
              <w:t xml:space="preserve"> сельского</w:t>
            </w:r>
            <w:r>
              <w:rPr>
                <w:rFonts w:ascii="Arial" w:hAnsi="Arial" w:cs="Arial"/>
              </w:rPr>
              <w:t xml:space="preserve"> поселения Апшеронского района, </w:t>
            </w:r>
            <w:r w:rsidRPr="00D62C7B">
              <w:rPr>
                <w:rFonts w:ascii="Arial" w:hAnsi="Arial" w:cs="Arial"/>
              </w:rPr>
              <w:t>всего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7B" w:rsidRPr="00D62C7B" w:rsidRDefault="00D62C7B" w:rsidP="00D62C7B">
            <w:pPr>
              <w:rPr>
                <w:rFonts w:ascii="Arial" w:hAnsi="Arial" w:cs="Arial"/>
              </w:rPr>
            </w:pPr>
            <w:r w:rsidRPr="00D62C7B">
              <w:rPr>
                <w:rFonts w:ascii="Arial" w:hAnsi="Arial" w:cs="Arial"/>
              </w:rPr>
              <w:t>0</w:t>
            </w:r>
          </w:p>
        </w:tc>
      </w:tr>
    </w:tbl>
    <w:p w:rsidR="00D62C7B" w:rsidRDefault="00D62C7B" w:rsidP="00D62C7B">
      <w:pPr>
        <w:widowControl w:val="0"/>
        <w:ind w:firstLine="567"/>
        <w:jc w:val="both"/>
        <w:rPr>
          <w:rFonts w:ascii="Arial" w:hAnsi="Arial" w:cs="Arial"/>
        </w:rPr>
      </w:pPr>
    </w:p>
    <w:p w:rsidR="00D62C7B" w:rsidRDefault="00D62C7B" w:rsidP="00D62C7B">
      <w:pPr>
        <w:widowControl w:val="0"/>
        <w:ind w:firstLine="567"/>
        <w:jc w:val="both"/>
        <w:rPr>
          <w:rFonts w:ascii="Arial" w:hAnsi="Arial" w:cs="Arial"/>
        </w:rPr>
      </w:pPr>
    </w:p>
    <w:p w:rsidR="00D62C7B" w:rsidRDefault="00D62C7B" w:rsidP="00D62C7B">
      <w:pPr>
        <w:widowControl w:val="0"/>
        <w:ind w:firstLine="567"/>
        <w:jc w:val="both"/>
        <w:rPr>
          <w:rFonts w:ascii="Arial" w:hAnsi="Arial" w:cs="Arial"/>
        </w:rPr>
      </w:pPr>
    </w:p>
    <w:p w:rsidR="00D62C7B" w:rsidRPr="00453949" w:rsidRDefault="00D62C7B" w:rsidP="00D62C7B">
      <w:pPr>
        <w:pStyle w:val="20"/>
        <w:keepNext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Мезмайского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62C7B" w:rsidRDefault="00D62C7B" w:rsidP="00D62C7B">
      <w:pPr>
        <w:pStyle w:val="20"/>
        <w:keepNext/>
        <w:ind w:firstLine="567"/>
        <w:rPr>
          <w:rFonts w:ascii="Arial" w:hAnsi="Arial" w:cs="Arial"/>
        </w:rPr>
      </w:pPr>
      <w:r w:rsidRPr="00453949">
        <w:rPr>
          <w:rFonts w:ascii="Arial" w:hAnsi="Arial" w:cs="Arial"/>
        </w:rPr>
        <w:t>поселения Апшеронского района</w:t>
      </w:r>
    </w:p>
    <w:p w:rsidR="00D62C7B" w:rsidRPr="001828AA" w:rsidRDefault="00D62C7B" w:rsidP="00D62C7B">
      <w:pPr>
        <w:widowControl w:val="0"/>
        <w:ind w:firstLine="567"/>
        <w:rPr>
          <w:rFonts w:ascii="Arial" w:hAnsi="Arial" w:cs="Arial"/>
          <w:b/>
        </w:rPr>
      </w:pPr>
      <w:proofErr w:type="spellStart"/>
      <w:r w:rsidRPr="00453949">
        <w:rPr>
          <w:rFonts w:ascii="Arial" w:hAnsi="Arial" w:cs="Arial"/>
        </w:rPr>
        <w:t>А.С.Николаев</w:t>
      </w:r>
      <w:proofErr w:type="spellEnd"/>
    </w:p>
    <w:sectPr w:rsidR="00D62C7B" w:rsidRPr="001828AA" w:rsidSect="003C324A">
      <w:headerReference w:type="even" r:id="rId9"/>
      <w:headerReference w:type="default" r:id="rId10"/>
      <w:pgSz w:w="11907" w:h="16840" w:code="9"/>
      <w:pgMar w:top="28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1" w:rsidRDefault="00427E01">
      <w:r>
        <w:separator/>
      </w:r>
    </w:p>
  </w:endnote>
  <w:endnote w:type="continuationSeparator" w:id="0">
    <w:p w:rsidR="00427E01" w:rsidRDefault="004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1" w:rsidRDefault="00427E01">
      <w:r>
        <w:separator/>
      </w:r>
    </w:p>
  </w:footnote>
  <w:footnote w:type="continuationSeparator" w:id="0">
    <w:p w:rsidR="00427E01" w:rsidRDefault="004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C" w:rsidRDefault="00661BFC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61BFC" w:rsidRDefault="00661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C" w:rsidRDefault="00661BFC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B">
      <w:rPr>
        <w:rStyle w:val="a7"/>
        <w:noProof/>
      </w:rPr>
      <w:t>33</w:t>
    </w:r>
    <w:r>
      <w:rPr>
        <w:rStyle w:val="a7"/>
      </w:rPr>
      <w:fldChar w:fldCharType="end"/>
    </w:r>
  </w:p>
  <w:p w:rsidR="00661BFC" w:rsidRDefault="00661BFC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661BFC" w:rsidRDefault="00661BF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61BFC" w:rsidRDefault="00661BF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61BFC" w:rsidRDefault="00661BFC" w:rsidP="00554F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432A"/>
    <w:rsid w:val="0001700B"/>
    <w:rsid w:val="0001798F"/>
    <w:rsid w:val="00020C5C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36816"/>
    <w:rsid w:val="000434ED"/>
    <w:rsid w:val="00046687"/>
    <w:rsid w:val="00050511"/>
    <w:rsid w:val="00051613"/>
    <w:rsid w:val="00053353"/>
    <w:rsid w:val="0005454F"/>
    <w:rsid w:val="00056670"/>
    <w:rsid w:val="00057AB1"/>
    <w:rsid w:val="00060A8E"/>
    <w:rsid w:val="00060F1D"/>
    <w:rsid w:val="000615B9"/>
    <w:rsid w:val="00061A3D"/>
    <w:rsid w:val="00065E83"/>
    <w:rsid w:val="0006616D"/>
    <w:rsid w:val="00066D07"/>
    <w:rsid w:val="0006722C"/>
    <w:rsid w:val="00067320"/>
    <w:rsid w:val="000710E9"/>
    <w:rsid w:val="00072E91"/>
    <w:rsid w:val="00072FAD"/>
    <w:rsid w:val="0007683C"/>
    <w:rsid w:val="00076D22"/>
    <w:rsid w:val="00077D77"/>
    <w:rsid w:val="000814EA"/>
    <w:rsid w:val="00082E97"/>
    <w:rsid w:val="0008365E"/>
    <w:rsid w:val="00084CD2"/>
    <w:rsid w:val="000856B4"/>
    <w:rsid w:val="00086838"/>
    <w:rsid w:val="00086C6C"/>
    <w:rsid w:val="00086C6D"/>
    <w:rsid w:val="0009186F"/>
    <w:rsid w:val="0009296F"/>
    <w:rsid w:val="00092A98"/>
    <w:rsid w:val="000937C5"/>
    <w:rsid w:val="00093830"/>
    <w:rsid w:val="000963D2"/>
    <w:rsid w:val="0009699F"/>
    <w:rsid w:val="00096BD8"/>
    <w:rsid w:val="00097583"/>
    <w:rsid w:val="000A19B0"/>
    <w:rsid w:val="000A2661"/>
    <w:rsid w:val="000A2F44"/>
    <w:rsid w:val="000A48D0"/>
    <w:rsid w:val="000A58B2"/>
    <w:rsid w:val="000A5C72"/>
    <w:rsid w:val="000A7012"/>
    <w:rsid w:val="000A750D"/>
    <w:rsid w:val="000A78E4"/>
    <w:rsid w:val="000A7C53"/>
    <w:rsid w:val="000A7E1D"/>
    <w:rsid w:val="000B5354"/>
    <w:rsid w:val="000B5CAD"/>
    <w:rsid w:val="000C0C59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D61BD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6328"/>
    <w:rsid w:val="0010046D"/>
    <w:rsid w:val="00100E1E"/>
    <w:rsid w:val="00101ABB"/>
    <w:rsid w:val="001029B3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3206"/>
    <w:rsid w:val="00133299"/>
    <w:rsid w:val="001343B2"/>
    <w:rsid w:val="00134418"/>
    <w:rsid w:val="00136A0B"/>
    <w:rsid w:val="0013729C"/>
    <w:rsid w:val="00140C66"/>
    <w:rsid w:val="0014104A"/>
    <w:rsid w:val="00141C10"/>
    <w:rsid w:val="00141DD4"/>
    <w:rsid w:val="00143007"/>
    <w:rsid w:val="00143E6F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3BE8"/>
    <w:rsid w:val="00174C12"/>
    <w:rsid w:val="00174ECF"/>
    <w:rsid w:val="001751F5"/>
    <w:rsid w:val="001755E0"/>
    <w:rsid w:val="00176423"/>
    <w:rsid w:val="00176F8B"/>
    <w:rsid w:val="001802FA"/>
    <w:rsid w:val="001807B6"/>
    <w:rsid w:val="00180840"/>
    <w:rsid w:val="00180A9C"/>
    <w:rsid w:val="00182505"/>
    <w:rsid w:val="001828AA"/>
    <w:rsid w:val="001834A7"/>
    <w:rsid w:val="0018493A"/>
    <w:rsid w:val="00185A3D"/>
    <w:rsid w:val="001862D8"/>
    <w:rsid w:val="00186E1C"/>
    <w:rsid w:val="00190364"/>
    <w:rsid w:val="0019210F"/>
    <w:rsid w:val="00192521"/>
    <w:rsid w:val="00192D57"/>
    <w:rsid w:val="00193303"/>
    <w:rsid w:val="00193C76"/>
    <w:rsid w:val="001A03DE"/>
    <w:rsid w:val="001A0672"/>
    <w:rsid w:val="001A0E45"/>
    <w:rsid w:val="001A3BC1"/>
    <w:rsid w:val="001A4ADD"/>
    <w:rsid w:val="001A580D"/>
    <w:rsid w:val="001A7E8A"/>
    <w:rsid w:val="001B0160"/>
    <w:rsid w:val="001B78AA"/>
    <w:rsid w:val="001B7AE5"/>
    <w:rsid w:val="001C41B9"/>
    <w:rsid w:val="001C7DB5"/>
    <w:rsid w:val="001D3FA1"/>
    <w:rsid w:val="001D5778"/>
    <w:rsid w:val="001D7622"/>
    <w:rsid w:val="001E032A"/>
    <w:rsid w:val="001E1517"/>
    <w:rsid w:val="001E3AB5"/>
    <w:rsid w:val="001E4308"/>
    <w:rsid w:val="001E463E"/>
    <w:rsid w:val="001F095C"/>
    <w:rsid w:val="001F311C"/>
    <w:rsid w:val="001F3FD6"/>
    <w:rsid w:val="001F7685"/>
    <w:rsid w:val="00202C5B"/>
    <w:rsid w:val="002044E4"/>
    <w:rsid w:val="00210600"/>
    <w:rsid w:val="00213B84"/>
    <w:rsid w:val="002151DA"/>
    <w:rsid w:val="0021527A"/>
    <w:rsid w:val="002169E4"/>
    <w:rsid w:val="0021752E"/>
    <w:rsid w:val="00217712"/>
    <w:rsid w:val="00220321"/>
    <w:rsid w:val="00220C5A"/>
    <w:rsid w:val="002219A4"/>
    <w:rsid w:val="00222157"/>
    <w:rsid w:val="0022216F"/>
    <w:rsid w:val="00224B30"/>
    <w:rsid w:val="00225BF5"/>
    <w:rsid w:val="00225C7E"/>
    <w:rsid w:val="002275C5"/>
    <w:rsid w:val="00231C68"/>
    <w:rsid w:val="00232266"/>
    <w:rsid w:val="00233505"/>
    <w:rsid w:val="0023499F"/>
    <w:rsid w:val="00235121"/>
    <w:rsid w:val="0023628F"/>
    <w:rsid w:val="00236E7C"/>
    <w:rsid w:val="0023767F"/>
    <w:rsid w:val="00241A55"/>
    <w:rsid w:val="00241D73"/>
    <w:rsid w:val="00243D55"/>
    <w:rsid w:val="00247016"/>
    <w:rsid w:val="00247A5A"/>
    <w:rsid w:val="0025038F"/>
    <w:rsid w:val="002534DB"/>
    <w:rsid w:val="00256D2C"/>
    <w:rsid w:val="0025753B"/>
    <w:rsid w:val="00257565"/>
    <w:rsid w:val="00257983"/>
    <w:rsid w:val="00260DCD"/>
    <w:rsid w:val="00264BE2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4E9C"/>
    <w:rsid w:val="002966CA"/>
    <w:rsid w:val="00296E97"/>
    <w:rsid w:val="002A1EEA"/>
    <w:rsid w:val="002A38A9"/>
    <w:rsid w:val="002A5DC5"/>
    <w:rsid w:val="002B0B92"/>
    <w:rsid w:val="002B272D"/>
    <w:rsid w:val="002B2948"/>
    <w:rsid w:val="002B3DEA"/>
    <w:rsid w:val="002B4476"/>
    <w:rsid w:val="002B6608"/>
    <w:rsid w:val="002B7708"/>
    <w:rsid w:val="002C0E64"/>
    <w:rsid w:val="002C3C20"/>
    <w:rsid w:val="002C4E6E"/>
    <w:rsid w:val="002C503C"/>
    <w:rsid w:val="002C66C8"/>
    <w:rsid w:val="002C6E84"/>
    <w:rsid w:val="002D1068"/>
    <w:rsid w:val="002D189E"/>
    <w:rsid w:val="002D2932"/>
    <w:rsid w:val="002D2DEE"/>
    <w:rsid w:val="002D43D4"/>
    <w:rsid w:val="002D51F3"/>
    <w:rsid w:val="002D5FE1"/>
    <w:rsid w:val="002D6999"/>
    <w:rsid w:val="002E2074"/>
    <w:rsid w:val="002E494E"/>
    <w:rsid w:val="002E4BDC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6425"/>
    <w:rsid w:val="002F718F"/>
    <w:rsid w:val="003006DC"/>
    <w:rsid w:val="00301C00"/>
    <w:rsid w:val="00301EE4"/>
    <w:rsid w:val="00303E3D"/>
    <w:rsid w:val="00305823"/>
    <w:rsid w:val="003059E4"/>
    <w:rsid w:val="00310F00"/>
    <w:rsid w:val="003141F9"/>
    <w:rsid w:val="00320936"/>
    <w:rsid w:val="00320E0F"/>
    <w:rsid w:val="003223F9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5A6E"/>
    <w:rsid w:val="00347A42"/>
    <w:rsid w:val="00350097"/>
    <w:rsid w:val="00350BD9"/>
    <w:rsid w:val="00351417"/>
    <w:rsid w:val="00351FB1"/>
    <w:rsid w:val="0035224E"/>
    <w:rsid w:val="003527BC"/>
    <w:rsid w:val="00353C0C"/>
    <w:rsid w:val="00353F7B"/>
    <w:rsid w:val="0035483C"/>
    <w:rsid w:val="003572C4"/>
    <w:rsid w:val="00360213"/>
    <w:rsid w:val="00361045"/>
    <w:rsid w:val="00361A78"/>
    <w:rsid w:val="00362584"/>
    <w:rsid w:val="003625D5"/>
    <w:rsid w:val="00363188"/>
    <w:rsid w:val="00365016"/>
    <w:rsid w:val="00366A3F"/>
    <w:rsid w:val="00366F7B"/>
    <w:rsid w:val="0036772C"/>
    <w:rsid w:val="003735B8"/>
    <w:rsid w:val="00373713"/>
    <w:rsid w:val="0037389B"/>
    <w:rsid w:val="0037553E"/>
    <w:rsid w:val="00375874"/>
    <w:rsid w:val="00376ECF"/>
    <w:rsid w:val="00377EDD"/>
    <w:rsid w:val="00381B98"/>
    <w:rsid w:val="003826FE"/>
    <w:rsid w:val="00382B09"/>
    <w:rsid w:val="00383053"/>
    <w:rsid w:val="00383ABB"/>
    <w:rsid w:val="00385DC7"/>
    <w:rsid w:val="0038677E"/>
    <w:rsid w:val="00392796"/>
    <w:rsid w:val="003936EF"/>
    <w:rsid w:val="003942EB"/>
    <w:rsid w:val="00394472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6E7"/>
    <w:rsid w:val="003A6E73"/>
    <w:rsid w:val="003A7389"/>
    <w:rsid w:val="003A7B1E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24A"/>
    <w:rsid w:val="003C35BE"/>
    <w:rsid w:val="003C3888"/>
    <w:rsid w:val="003C3A4F"/>
    <w:rsid w:val="003C3B18"/>
    <w:rsid w:val="003C4613"/>
    <w:rsid w:val="003C51FD"/>
    <w:rsid w:val="003D0B6C"/>
    <w:rsid w:val="003D0B6E"/>
    <w:rsid w:val="003D16D6"/>
    <w:rsid w:val="003D16ED"/>
    <w:rsid w:val="003D1F66"/>
    <w:rsid w:val="003D3B1B"/>
    <w:rsid w:val="003D4B6B"/>
    <w:rsid w:val="003D4EAA"/>
    <w:rsid w:val="003D7723"/>
    <w:rsid w:val="003D775B"/>
    <w:rsid w:val="003E04FE"/>
    <w:rsid w:val="003E14F8"/>
    <w:rsid w:val="003E1DE6"/>
    <w:rsid w:val="003E4CB9"/>
    <w:rsid w:val="003E51A2"/>
    <w:rsid w:val="003E5FAB"/>
    <w:rsid w:val="003E6B8A"/>
    <w:rsid w:val="003E7181"/>
    <w:rsid w:val="003F432F"/>
    <w:rsid w:val="003F7CB3"/>
    <w:rsid w:val="004016F5"/>
    <w:rsid w:val="00402FC6"/>
    <w:rsid w:val="00404E09"/>
    <w:rsid w:val="00405670"/>
    <w:rsid w:val="00406D3C"/>
    <w:rsid w:val="00407964"/>
    <w:rsid w:val="00410D62"/>
    <w:rsid w:val="0041170B"/>
    <w:rsid w:val="00411C4A"/>
    <w:rsid w:val="00412371"/>
    <w:rsid w:val="00412B35"/>
    <w:rsid w:val="00413160"/>
    <w:rsid w:val="00414285"/>
    <w:rsid w:val="0041506B"/>
    <w:rsid w:val="00415955"/>
    <w:rsid w:val="004174DE"/>
    <w:rsid w:val="00421083"/>
    <w:rsid w:val="00421766"/>
    <w:rsid w:val="004217E5"/>
    <w:rsid w:val="004218A9"/>
    <w:rsid w:val="00422C4F"/>
    <w:rsid w:val="00425132"/>
    <w:rsid w:val="004253C5"/>
    <w:rsid w:val="00425A63"/>
    <w:rsid w:val="00427412"/>
    <w:rsid w:val="00427721"/>
    <w:rsid w:val="0042798B"/>
    <w:rsid w:val="00427E01"/>
    <w:rsid w:val="0043018C"/>
    <w:rsid w:val="00431FEA"/>
    <w:rsid w:val="00432038"/>
    <w:rsid w:val="00432E64"/>
    <w:rsid w:val="004361A4"/>
    <w:rsid w:val="00442132"/>
    <w:rsid w:val="00442D1A"/>
    <w:rsid w:val="00446708"/>
    <w:rsid w:val="00447FC5"/>
    <w:rsid w:val="00451F1B"/>
    <w:rsid w:val="004529D4"/>
    <w:rsid w:val="00453949"/>
    <w:rsid w:val="00453A2F"/>
    <w:rsid w:val="00454A43"/>
    <w:rsid w:val="00455B8C"/>
    <w:rsid w:val="00456F7A"/>
    <w:rsid w:val="0046172A"/>
    <w:rsid w:val="004617AB"/>
    <w:rsid w:val="00462089"/>
    <w:rsid w:val="004627F7"/>
    <w:rsid w:val="00462B46"/>
    <w:rsid w:val="00466A06"/>
    <w:rsid w:val="00472D17"/>
    <w:rsid w:val="00473F44"/>
    <w:rsid w:val="004741AA"/>
    <w:rsid w:val="00475FA8"/>
    <w:rsid w:val="004771EE"/>
    <w:rsid w:val="00481ED6"/>
    <w:rsid w:val="004836FD"/>
    <w:rsid w:val="004845C9"/>
    <w:rsid w:val="00485A81"/>
    <w:rsid w:val="00485F3A"/>
    <w:rsid w:val="00486CF7"/>
    <w:rsid w:val="0048702A"/>
    <w:rsid w:val="0048724D"/>
    <w:rsid w:val="0048730F"/>
    <w:rsid w:val="0049446E"/>
    <w:rsid w:val="00494FE0"/>
    <w:rsid w:val="004A0827"/>
    <w:rsid w:val="004A103E"/>
    <w:rsid w:val="004A12FA"/>
    <w:rsid w:val="004A1535"/>
    <w:rsid w:val="004A1C7C"/>
    <w:rsid w:val="004A222C"/>
    <w:rsid w:val="004A3066"/>
    <w:rsid w:val="004A33C3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1DF2"/>
    <w:rsid w:val="004C5426"/>
    <w:rsid w:val="004D0F9B"/>
    <w:rsid w:val="004D2854"/>
    <w:rsid w:val="004D3747"/>
    <w:rsid w:val="004D396B"/>
    <w:rsid w:val="004D713A"/>
    <w:rsid w:val="004E2715"/>
    <w:rsid w:val="004E2B34"/>
    <w:rsid w:val="004E718A"/>
    <w:rsid w:val="004E732C"/>
    <w:rsid w:val="004E7D07"/>
    <w:rsid w:val="004F06BD"/>
    <w:rsid w:val="004F0825"/>
    <w:rsid w:val="004F1181"/>
    <w:rsid w:val="004F18AB"/>
    <w:rsid w:val="004F4B88"/>
    <w:rsid w:val="004F7CF8"/>
    <w:rsid w:val="0050069D"/>
    <w:rsid w:val="00502429"/>
    <w:rsid w:val="005028CD"/>
    <w:rsid w:val="00502BE8"/>
    <w:rsid w:val="00504286"/>
    <w:rsid w:val="0050484E"/>
    <w:rsid w:val="0050698D"/>
    <w:rsid w:val="00507358"/>
    <w:rsid w:val="00511BF1"/>
    <w:rsid w:val="00516474"/>
    <w:rsid w:val="00516780"/>
    <w:rsid w:val="00520798"/>
    <w:rsid w:val="00520860"/>
    <w:rsid w:val="005218DB"/>
    <w:rsid w:val="0052372C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0D41"/>
    <w:rsid w:val="005315BA"/>
    <w:rsid w:val="00532C38"/>
    <w:rsid w:val="00533AD9"/>
    <w:rsid w:val="00536817"/>
    <w:rsid w:val="005400F4"/>
    <w:rsid w:val="005406EC"/>
    <w:rsid w:val="00540E79"/>
    <w:rsid w:val="00540EF8"/>
    <w:rsid w:val="00541319"/>
    <w:rsid w:val="00542422"/>
    <w:rsid w:val="00542B77"/>
    <w:rsid w:val="00546001"/>
    <w:rsid w:val="005520A1"/>
    <w:rsid w:val="00553201"/>
    <w:rsid w:val="005534B4"/>
    <w:rsid w:val="005539F2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489A"/>
    <w:rsid w:val="00575247"/>
    <w:rsid w:val="00576890"/>
    <w:rsid w:val="005768CC"/>
    <w:rsid w:val="0058144C"/>
    <w:rsid w:val="00583A95"/>
    <w:rsid w:val="0058463D"/>
    <w:rsid w:val="0058737E"/>
    <w:rsid w:val="00587D52"/>
    <w:rsid w:val="005915E0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2E97"/>
    <w:rsid w:val="005B39B4"/>
    <w:rsid w:val="005C1CAE"/>
    <w:rsid w:val="005C1FA4"/>
    <w:rsid w:val="005C338C"/>
    <w:rsid w:val="005C53CA"/>
    <w:rsid w:val="005C7790"/>
    <w:rsid w:val="005D06B2"/>
    <w:rsid w:val="005D0B55"/>
    <w:rsid w:val="005D1998"/>
    <w:rsid w:val="005D2545"/>
    <w:rsid w:val="005D2ABC"/>
    <w:rsid w:val="005D31CE"/>
    <w:rsid w:val="005D31EE"/>
    <w:rsid w:val="005D48DC"/>
    <w:rsid w:val="005D5095"/>
    <w:rsid w:val="005E1DF4"/>
    <w:rsid w:val="005E2432"/>
    <w:rsid w:val="005E2CAF"/>
    <w:rsid w:val="005E2CEE"/>
    <w:rsid w:val="005E32B4"/>
    <w:rsid w:val="005E4BEF"/>
    <w:rsid w:val="005E7BF9"/>
    <w:rsid w:val="005E7D5F"/>
    <w:rsid w:val="005F0912"/>
    <w:rsid w:val="005F6202"/>
    <w:rsid w:val="005F7C59"/>
    <w:rsid w:val="005F7F1E"/>
    <w:rsid w:val="00600A0E"/>
    <w:rsid w:val="00600ED2"/>
    <w:rsid w:val="006010EF"/>
    <w:rsid w:val="006017C5"/>
    <w:rsid w:val="006034BE"/>
    <w:rsid w:val="0060380F"/>
    <w:rsid w:val="0060569A"/>
    <w:rsid w:val="00605A29"/>
    <w:rsid w:val="00605C11"/>
    <w:rsid w:val="0060780E"/>
    <w:rsid w:val="00607973"/>
    <w:rsid w:val="00610297"/>
    <w:rsid w:val="00611802"/>
    <w:rsid w:val="006128C0"/>
    <w:rsid w:val="006140A8"/>
    <w:rsid w:val="0061569C"/>
    <w:rsid w:val="00616E2C"/>
    <w:rsid w:val="00616EFA"/>
    <w:rsid w:val="006175C4"/>
    <w:rsid w:val="00617D1C"/>
    <w:rsid w:val="00624893"/>
    <w:rsid w:val="00626C67"/>
    <w:rsid w:val="00627DB2"/>
    <w:rsid w:val="006302A6"/>
    <w:rsid w:val="0063376C"/>
    <w:rsid w:val="00636695"/>
    <w:rsid w:val="006367D6"/>
    <w:rsid w:val="00637756"/>
    <w:rsid w:val="006415CA"/>
    <w:rsid w:val="00642E88"/>
    <w:rsid w:val="00644B7A"/>
    <w:rsid w:val="006501AE"/>
    <w:rsid w:val="00653998"/>
    <w:rsid w:val="00654077"/>
    <w:rsid w:val="006541C4"/>
    <w:rsid w:val="006543BA"/>
    <w:rsid w:val="0066183D"/>
    <w:rsid w:val="00661BFC"/>
    <w:rsid w:val="00661EF7"/>
    <w:rsid w:val="00662266"/>
    <w:rsid w:val="006625EA"/>
    <w:rsid w:val="00662889"/>
    <w:rsid w:val="00662A0A"/>
    <w:rsid w:val="006632A8"/>
    <w:rsid w:val="00663EDD"/>
    <w:rsid w:val="00667F3B"/>
    <w:rsid w:val="00670A04"/>
    <w:rsid w:val="00670C64"/>
    <w:rsid w:val="00672A43"/>
    <w:rsid w:val="00675A6F"/>
    <w:rsid w:val="00676E49"/>
    <w:rsid w:val="0068166E"/>
    <w:rsid w:val="00682071"/>
    <w:rsid w:val="0068354F"/>
    <w:rsid w:val="00685854"/>
    <w:rsid w:val="00687BFE"/>
    <w:rsid w:val="00687CCB"/>
    <w:rsid w:val="006916D3"/>
    <w:rsid w:val="00691916"/>
    <w:rsid w:val="00691DC5"/>
    <w:rsid w:val="0069224C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B18AC"/>
    <w:rsid w:val="006B201F"/>
    <w:rsid w:val="006B26DD"/>
    <w:rsid w:val="006B45C4"/>
    <w:rsid w:val="006B67E9"/>
    <w:rsid w:val="006B69B8"/>
    <w:rsid w:val="006C007E"/>
    <w:rsid w:val="006C02BA"/>
    <w:rsid w:val="006C2F45"/>
    <w:rsid w:val="006C3425"/>
    <w:rsid w:val="006C4E4B"/>
    <w:rsid w:val="006C550A"/>
    <w:rsid w:val="006C64C3"/>
    <w:rsid w:val="006D1DCA"/>
    <w:rsid w:val="006D4257"/>
    <w:rsid w:val="006D5214"/>
    <w:rsid w:val="006D5B1E"/>
    <w:rsid w:val="006D619F"/>
    <w:rsid w:val="006D78E0"/>
    <w:rsid w:val="006E11ED"/>
    <w:rsid w:val="006E1277"/>
    <w:rsid w:val="006E25C4"/>
    <w:rsid w:val="006E3E05"/>
    <w:rsid w:val="006E58FD"/>
    <w:rsid w:val="006E6095"/>
    <w:rsid w:val="006E68DA"/>
    <w:rsid w:val="006E7D7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D44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CEA"/>
    <w:rsid w:val="00721471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37B90"/>
    <w:rsid w:val="007405D0"/>
    <w:rsid w:val="007410F6"/>
    <w:rsid w:val="007412CC"/>
    <w:rsid w:val="00743A9F"/>
    <w:rsid w:val="00744351"/>
    <w:rsid w:val="0074586A"/>
    <w:rsid w:val="007474F3"/>
    <w:rsid w:val="00747BB9"/>
    <w:rsid w:val="007503CA"/>
    <w:rsid w:val="0075120F"/>
    <w:rsid w:val="0075185D"/>
    <w:rsid w:val="00753058"/>
    <w:rsid w:val="00760BD4"/>
    <w:rsid w:val="007618FC"/>
    <w:rsid w:val="00761B8F"/>
    <w:rsid w:val="00761FD3"/>
    <w:rsid w:val="00762726"/>
    <w:rsid w:val="007653BF"/>
    <w:rsid w:val="00767F97"/>
    <w:rsid w:val="007706E9"/>
    <w:rsid w:val="00773B64"/>
    <w:rsid w:val="00774795"/>
    <w:rsid w:val="00775075"/>
    <w:rsid w:val="00775C34"/>
    <w:rsid w:val="00776F87"/>
    <w:rsid w:val="00777CC8"/>
    <w:rsid w:val="00777E37"/>
    <w:rsid w:val="00780F11"/>
    <w:rsid w:val="00781756"/>
    <w:rsid w:val="00782B75"/>
    <w:rsid w:val="00784742"/>
    <w:rsid w:val="00784C7F"/>
    <w:rsid w:val="00791F4D"/>
    <w:rsid w:val="007942F1"/>
    <w:rsid w:val="007958B6"/>
    <w:rsid w:val="007A1734"/>
    <w:rsid w:val="007A33C5"/>
    <w:rsid w:val="007A36C0"/>
    <w:rsid w:val="007A67B8"/>
    <w:rsid w:val="007A6F5B"/>
    <w:rsid w:val="007B0B83"/>
    <w:rsid w:val="007B1305"/>
    <w:rsid w:val="007B2DC8"/>
    <w:rsid w:val="007B2EA6"/>
    <w:rsid w:val="007B3363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00B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17F0"/>
    <w:rsid w:val="007E2083"/>
    <w:rsid w:val="007E46AF"/>
    <w:rsid w:val="007E5148"/>
    <w:rsid w:val="007E5363"/>
    <w:rsid w:val="007E7B03"/>
    <w:rsid w:val="007E7E2C"/>
    <w:rsid w:val="007F05E2"/>
    <w:rsid w:val="007F0F73"/>
    <w:rsid w:val="007F11BA"/>
    <w:rsid w:val="007F3C28"/>
    <w:rsid w:val="007F3E9F"/>
    <w:rsid w:val="007F50E0"/>
    <w:rsid w:val="007F5319"/>
    <w:rsid w:val="007F65B4"/>
    <w:rsid w:val="007F7F3D"/>
    <w:rsid w:val="007F7FD8"/>
    <w:rsid w:val="00800ACB"/>
    <w:rsid w:val="00800F5B"/>
    <w:rsid w:val="0080139D"/>
    <w:rsid w:val="00803DFF"/>
    <w:rsid w:val="00804F3F"/>
    <w:rsid w:val="00807D53"/>
    <w:rsid w:val="0081014C"/>
    <w:rsid w:val="00810700"/>
    <w:rsid w:val="008119D1"/>
    <w:rsid w:val="00812A89"/>
    <w:rsid w:val="00814CAE"/>
    <w:rsid w:val="00815F7A"/>
    <w:rsid w:val="00816269"/>
    <w:rsid w:val="00816327"/>
    <w:rsid w:val="00816DFE"/>
    <w:rsid w:val="00817A47"/>
    <w:rsid w:val="00817E2E"/>
    <w:rsid w:val="008217B7"/>
    <w:rsid w:val="008220AD"/>
    <w:rsid w:val="0082531A"/>
    <w:rsid w:val="00826403"/>
    <w:rsid w:val="00830555"/>
    <w:rsid w:val="00831601"/>
    <w:rsid w:val="008339BB"/>
    <w:rsid w:val="00835946"/>
    <w:rsid w:val="00835B70"/>
    <w:rsid w:val="00835F58"/>
    <w:rsid w:val="008428D2"/>
    <w:rsid w:val="0084308C"/>
    <w:rsid w:val="00844436"/>
    <w:rsid w:val="00844FB0"/>
    <w:rsid w:val="00846CBE"/>
    <w:rsid w:val="0084773D"/>
    <w:rsid w:val="0085091E"/>
    <w:rsid w:val="008530C0"/>
    <w:rsid w:val="00853BEC"/>
    <w:rsid w:val="008562FB"/>
    <w:rsid w:val="008564E5"/>
    <w:rsid w:val="00856D23"/>
    <w:rsid w:val="00860E7C"/>
    <w:rsid w:val="00862609"/>
    <w:rsid w:val="00863A1B"/>
    <w:rsid w:val="00863B34"/>
    <w:rsid w:val="008657A1"/>
    <w:rsid w:val="00865935"/>
    <w:rsid w:val="00866E98"/>
    <w:rsid w:val="00867330"/>
    <w:rsid w:val="00870C11"/>
    <w:rsid w:val="00873907"/>
    <w:rsid w:val="00873AA9"/>
    <w:rsid w:val="0087467B"/>
    <w:rsid w:val="00875C68"/>
    <w:rsid w:val="00876829"/>
    <w:rsid w:val="0087751E"/>
    <w:rsid w:val="0088250A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1A66"/>
    <w:rsid w:val="008A2525"/>
    <w:rsid w:val="008A2739"/>
    <w:rsid w:val="008A291A"/>
    <w:rsid w:val="008A352B"/>
    <w:rsid w:val="008A4164"/>
    <w:rsid w:val="008A418E"/>
    <w:rsid w:val="008A47CC"/>
    <w:rsid w:val="008A4F9F"/>
    <w:rsid w:val="008A5FB6"/>
    <w:rsid w:val="008B2DDF"/>
    <w:rsid w:val="008B31BC"/>
    <w:rsid w:val="008B3715"/>
    <w:rsid w:val="008B444F"/>
    <w:rsid w:val="008C0C21"/>
    <w:rsid w:val="008C33D6"/>
    <w:rsid w:val="008C350C"/>
    <w:rsid w:val="008C61C7"/>
    <w:rsid w:val="008C7137"/>
    <w:rsid w:val="008D01B0"/>
    <w:rsid w:val="008D0399"/>
    <w:rsid w:val="008D086F"/>
    <w:rsid w:val="008D1C85"/>
    <w:rsid w:val="008D21EC"/>
    <w:rsid w:val="008D21F1"/>
    <w:rsid w:val="008D256A"/>
    <w:rsid w:val="008D3053"/>
    <w:rsid w:val="008D310F"/>
    <w:rsid w:val="008D4031"/>
    <w:rsid w:val="008D4A8D"/>
    <w:rsid w:val="008D52E6"/>
    <w:rsid w:val="008D55BE"/>
    <w:rsid w:val="008D6ABB"/>
    <w:rsid w:val="008D6C07"/>
    <w:rsid w:val="008D6E13"/>
    <w:rsid w:val="008D6F32"/>
    <w:rsid w:val="008E15B4"/>
    <w:rsid w:val="008E45CC"/>
    <w:rsid w:val="008E542F"/>
    <w:rsid w:val="008E5984"/>
    <w:rsid w:val="008E5A44"/>
    <w:rsid w:val="008E5FB6"/>
    <w:rsid w:val="008F0452"/>
    <w:rsid w:val="008F2252"/>
    <w:rsid w:val="008F2294"/>
    <w:rsid w:val="008F4A9F"/>
    <w:rsid w:val="008F7616"/>
    <w:rsid w:val="008F7AB5"/>
    <w:rsid w:val="00903003"/>
    <w:rsid w:val="00903B85"/>
    <w:rsid w:val="00912B88"/>
    <w:rsid w:val="00916364"/>
    <w:rsid w:val="0091762B"/>
    <w:rsid w:val="00917F23"/>
    <w:rsid w:val="009201A7"/>
    <w:rsid w:val="009241DA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529B1"/>
    <w:rsid w:val="00955725"/>
    <w:rsid w:val="00955C96"/>
    <w:rsid w:val="00957F50"/>
    <w:rsid w:val="00960819"/>
    <w:rsid w:val="00963C69"/>
    <w:rsid w:val="009651C7"/>
    <w:rsid w:val="00967323"/>
    <w:rsid w:val="0096738E"/>
    <w:rsid w:val="00967518"/>
    <w:rsid w:val="00967B8F"/>
    <w:rsid w:val="009700B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056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6D2B"/>
    <w:rsid w:val="009C152F"/>
    <w:rsid w:val="009C2851"/>
    <w:rsid w:val="009C3639"/>
    <w:rsid w:val="009C4D70"/>
    <w:rsid w:val="009C519A"/>
    <w:rsid w:val="009C5BD7"/>
    <w:rsid w:val="009C7BC6"/>
    <w:rsid w:val="009D04B8"/>
    <w:rsid w:val="009D158E"/>
    <w:rsid w:val="009D316D"/>
    <w:rsid w:val="009D5009"/>
    <w:rsid w:val="009D5058"/>
    <w:rsid w:val="009D7958"/>
    <w:rsid w:val="009D7BC5"/>
    <w:rsid w:val="009D7D72"/>
    <w:rsid w:val="009E15E6"/>
    <w:rsid w:val="009E4246"/>
    <w:rsid w:val="009E708B"/>
    <w:rsid w:val="009F0F01"/>
    <w:rsid w:val="009F19D3"/>
    <w:rsid w:val="009F2865"/>
    <w:rsid w:val="009F2CC5"/>
    <w:rsid w:val="009F352D"/>
    <w:rsid w:val="009F3F39"/>
    <w:rsid w:val="009F63B2"/>
    <w:rsid w:val="00A00449"/>
    <w:rsid w:val="00A02036"/>
    <w:rsid w:val="00A02427"/>
    <w:rsid w:val="00A03AF5"/>
    <w:rsid w:val="00A03EE6"/>
    <w:rsid w:val="00A071C1"/>
    <w:rsid w:val="00A07380"/>
    <w:rsid w:val="00A07747"/>
    <w:rsid w:val="00A07D94"/>
    <w:rsid w:val="00A156FF"/>
    <w:rsid w:val="00A16158"/>
    <w:rsid w:val="00A17250"/>
    <w:rsid w:val="00A1784D"/>
    <w:rsid w:val="00A17A24"/>
    <w:rsid w:val="00A20502"/>
    <w:rsid w:val="00A20A5F"/>
    <w:rsid w:val="00A213A5"/>
    <w:rsid w:val="00A219C3"/>
    <w:rsid w:val="00A22B8C"/>
    <w:rsid w:val="00A25D7D"/>
    <w:rsid w:val="00A2679D"/>
    <w:rsid w:val="00A26A00"/>
    <w:rsid w:val="00A3037E"/>
    <w:rsid w:val="00A313D3"/>
    <w:rsid w:val="00A316DC"/>
    <w:rsid w:val="00A35A02"/>
    <w:rsid w:val="00A3787B"/>
    <w:rsid w:val="00A40A37"/>
    <w:rsid w:val="00A42B10"/>
    <w:rsid w:val="00A46064"/>
    <w:rsid w:val="00A50510"/>
    <w:rsid w:val="00A527DA"/>
    <w:rsid w:val="00A5485C"/>
    <w:rsid w:val="00A55BA0"/>
    <w:rsid w:val="00A576AD"/>
    <w:rsid w:val="00A614A0"/>
    <w:rsid w:val="00A61973"/>
    <w:rsid w:val="00A61A6B"/>
    <w:rsid w:val="00A72DB0"/>
    <w:rsid w:val="00A74544"/>
    <w:rsid w:val="00A77857"/>
    <w:rsid w:val="00A806F4"/>
    <w:rsid w:val="00A82221"/>
    <w:rsid w:val="00A829D3"/>
    <w:rsid w:val="00A8321A"/>
    <w:rsid w:val="00A83FEA"/>
    <w:rsid w:val="00A86F96"/>
    <w:rsid w:val="00A87456"/>
    <w:rsid w:val="00A878D8"/>
    <w:rsid w:val="00A87D81"/>
    <w:rsid w:val="00A91BDF"/>
    <w:rsid w:val="00A91EBA"/>
    <w:rsid w:val="00A92C5B"/>
    <w:rsid w:val="00A930D3"/>
    <w:rsid w:val="00A94FEB"/>
    <w:rsid w:val="00A95D9D"/>
    <w:rsid w:val="00A9678F"/>
    <w:rsid w:val="00A96ED0"/>
    <w:rsid w:val="00A96F04"/>
    <w:rsid w:val="00AA1D14"/>
    <w:rsid w:val="00AA1DEB"/>
    <w:rsid w:val="00AA262B"/>
    <w:rsid w:val="00AA34FA"/>
    <w:rsid w:val="00AA3A25"/>
    <w:rsid w:val="00AA4842"/>
    <w:rsid w:val="00AA62CD"/>
    <w:rsid w:val="00AA6832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1EFA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375B"/>
    <w:rsid w:val="00AD4E8D"/>
    <w:rsid w:val="00AD600C"/>
    <w:rsid w:val="00AD7078"/>
    <w:rsid w:val="00AD7C61"/>
    <w:rsid w:val="00AE00DA"/>
    <w:rsid w:val="00AE13B9"/>
    <w:rsid w:val="00AE1420"/>
    <w:rsid w:val="00AE361E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1C80"/>
    <w:rsid w:val="00B16566"/>
    <w:rsid w:val="00B1697E"/>
    <w:rsid w:val="00B16E79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6F10"/>
    <w:rsid w:val="00B377CB"/>
    <w:rsid w:val="00B37C3B"/>
    <w:rsid w:val="00B40693"/>
    <w:rsid w:val="00B40734"/>
    <w:rsid w:val="00B422CA"/>
    <w:rsid w:val="00B42C73"/>
    <w:rsid w:val="00B462DA"/>
    <w:rsid w:val="00B46B75"/>
    <w:rsid w:val="00B50281"/>
    <w:rsid w:val="00B50C29"/>
    <w:rsid w:val="00B5184D"/>
    <w:rsid w:val="00B52D48"/>
    <w:rsid w:val="00B5491E"/>
    <w:rsid w:val="00B564BA"/>
    <w:rsid w:val="00B5662E"/>
    <w:rsid w:val="00B57070"/>
    <w:rsid w:val="00B600B3"/>
    <w:rsid w:val="00B63033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44DD"/>
    <w:rsid w:val="00B858E2"/>
    <w:rsid w:val="00B8640F"/>
    <w:rsid w:val="00B8735A"/>
    <w:rsid w:val="00B90F78"/>
    <w:rsid w:val="00B91E82"/>
    <w:rsid w:val="00B93884"/>
    <w:rsid w:val="00B9630F"/>
    <w:rsid w:val="00B97376"/>
    <w:rsid w:val="00B97FA0"/>
    <w:rsid w:val="00BA0321"/>
    <w:rsid w:val="00BA0A13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79D"/>
    <w:rsid w:val="00BE5FF1"/>
    <w:rsid w:val="00BE6ADD"/>
    <w:rsid w:val="00BF2330"/>
    <w:rsid w:val="00BF37F4"/>
    <w:rsid w:val="00BF5660"/>
    <w:rsid w:val="00BF5FFF"/>
    <w:rsid w:val="00BF73FE"/>
    <w:rsid w:val="00BF77B3"/>
    <w:rsid w:val="00C00745"/>
    <w:rsid w:val="00C01F02"/>
    <w:rsid w:val="00C0426C"/>
    <w:rsid w:val="00C061FE"/>
    <w:rsid w:val="00C0725B"/>
    <w:rsid w:val="00C0764A"/>
    <w:rsid w:val="00C07EDE"/>
    <w:rsid w:val="00C1048C"/>
    <w:rsid w:val="00C10A50"/>
    <w:rsid w:val="00C1186C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3397"/>
    <w:rsid w:val="00C27167"/>
    <w:rsid w:val="00C27188"/>
    <w:rsid w:val="00C31DA6"/>
    <w:rsid w:val="00C31E12"/>
    <w:rsid w:val="00C33502"/>
    <w:rsid w:val="00C35025"/>
    <w:rsid w:val="00C37993"/>
    <w:rsid w:val="00C37DA8"/>
    <w:rsid w:val="00C40193"/>
    <w:rsid w:val="00C40391"/>
    <w:rsid w:val="00C443B9"/>
    <w:rsid w:val="00C44971"/>
    <w:rsid w:val="00C45416"/>
    <w:rsid w:val="00C50B5F"/>
    <w:rsid w:val="00C52A30"/>
    <w:rsid w:val="00C52D5E"/>
    <w:rsid w:val="00C53BD0"/>
    <w:rsid w:val="00C5513B"/>
    <w:rsid w:val="00C55E4A"/>
    <w:rsid w:val="00C57459"/>
    <w:rsid w:val="00C57E67"/>
    <w:rsid w:val="00C60A20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774AE"/>
    <w:rsid w:val="00C80D56"/>
    <w:rsid w:val="00C80DF9"/>
    <w:rsid w:val="00C80F45"/>
    <w:rsid w:val="00C81CCC"/>
    <w:rsid w:val="00C82ED8"/>
    <w:rsid w:val="00C83014"/>
    <w:rsid w:val="00C84669"/>
    <w:rsid w:val="00C85585"/>
    <w:rsid w:val="00C8648F"/>
    <w:rsid w:val="00C905B6"/>
    <w:rsid w:val="00C9072B"/>
    <w:rsid w:val="00C9156E"/>
    <w:rsid w:val="00C91DA9"/>
    <w:rsid w:val="00C923C2"/>
    <w:rsid w:val="00C961C1"/>
    <w:rsid w:val="00C9630E"/>
    <w:rsid w:val="00C96BA4"/>
    <w:rsid w:val="00C96F3C"/>
    <w:rsid w:val="00CA018B"/>
    <w:rsid w:val="00CA03DD"/>
    <w:rsid w:val="00CA0BD2"/>
    <w:rsid w:val="00CA0EF8"/>
    <w:rsid w:val="00CA1558"/>
    <w:rsid w:val="00CA15A9"/>
    <w:rsid w:val="00CA1640"/>
    <w:rsid w:val="00CA311F"/>
    <w:rsid w:val="00CA50EB"/>
    <w:rsid w:val="00CA5E0A"/>
    <w:rsid w:val="00CA62C0"/>
    <w:rsid w:val="00CA68E0"/>
    <w:rsid w:val="00CB0F86"/>
    <w:rsid w:val="00CB1178"/>
    <w:rsid w:val="00CB3473"/>
    <w:rsid w:val="00CB4AD5"/>
    <w:rsid w:val="00CB4B81"/>
    <w:rsid w:val="00CB5BEF"/>
    <w:rsid w:val="00CB6C82"/>
    <w:rsid w:val="00CC01D8"/>
    <w:rsid w:val="00CC03DF"/>
    <w:rsid w:val="00CC1177"/>
    <w:rsid w:val="00CC16DA"/>
    <w:rsid w:val="00CC4B07"/>
    <w:rsid w:val="00CC7F1C"/>
    <w:rsid w:val="00CD1E45"/>
    <w:rsid w:val="00CD2CB0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12AC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601"/>
    <w:rsid w:val="00D00839"/>
    <w:rsid w:val="00D00DE9"/>
    <w:rsid w:val="00D02570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B73"/>
    <w:rsid w:val="00D11DDD"/>
    <w:rsid w:val="00D1383A"/>
    <w:rsid w:val="00D1490A"/>
    <w:rsid w:val="00D14E48"/>
    <w:rsid w:val="00D24888"/>
    <w:rsid w:val="00D25AE0"/>
    <w:rsid w:val="00D26B3C"/>
    <w:rsid w:val="00D26B5F"/>
    <w:rsid w:val="00D27329"/>
    <w:rsid w:val="00D2767C"/>
    <w:rsid w:val="00D277E7"/>
    <w:rsid w:val="00D30045"/>
    <w:rsid w:val="00D326A3"/>
    <w:rsid w:val="00D373F9"/>
    <w:rsid w:val="00D41BF1"/>
    <w:rsid w:val="00D41E27"/>
    <w:rsid w:val="00D43664"/>
    <w:rsid w:val="00D44215"/>
    <w:rsid w:val="00D44E63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C7B"/>
    <w:rsid w:val="00D631C1"/>
    <w:rsid w:val="00D65648"/>
    <w:rsid w:val="00D70C9C"/>
    <w:rsid w:val="00D73BEE"/>
    <w:rsid w:val="00D73F68"/>
    <w:rsid w:val="00D759AE"/>
    <w:rsid w:val="00D76EF2"/>
    <w:rsid w:val="00D777FE"/>
    <w:rsid w:val="00D77B2E"/>
    <w:rsid w:val="00D77D20"/>
    <w:rsid w:val="00D80CE6"/>
    <w:rsid w:val="00D82A9A"/>
    <w:rsid w:val="00D84E07"/>
    <w:rsid w:val="00D85A09"/>
    <w:rsid w:val="00D85A61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28F"/>
    <w:rsid w:val="00DA258F"/>
    <w:rsid w:val="00DA2BA2"/>
    <w:rsid w:val="00DA2EAE"/>
    <w:rsid w:val="00DA3E05"/>
    <w:rsid w:val="00DA5B91"/>
    <w:rsid w:val="00DA6B8C"/>
    <w:rsid w:val="00DA75C5"/>
    <w:rsid w:val="00DB0222"/>
    <w:rsid w:val="00DB144E"/>
    <w:rsid w:val="00DB2799"/>
    <w:rsid w:val="00DB306D"/>
    <w:rsid w:val="00DB5B4C"/>
    <w:rsid w:val="00DB6AB0"/>
    <w:rsid w:val="00DB7057"/>
    <w:rsid w:val="00DC004F"/>
    <w:rsid w:val="00DC0556"/>
    <w:rsid w:val="00DC06DC"/>
    <w:rsid w:val="00DC252B"/>
    <w:rsid w:val="00DC3F37"/>
    <w:rsid w:val="00DC4793"/>
    <w:rsid w:val="00DC53C8"/>
    <w:rsid w:val="00DC55E8"/>
    <w:rsid w:val="00DC7E2F"/>
    <w:rsid w:val="00DD33F5"/>
    <w:rsid w:val="00DD351F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6BB9"/>
    <w:rsid w:val="00DE6D2B"/>
    <w:rsid w:val="00DE6EAF"/>
    <w:rsid w:val="00DE7255"/>
    <w:rsid w:val="00DE767C"/>
    <w:rsid w:val="00DF0C46"/>
    <w:rsid w:val="00DF6020"/>
    <w:rsid w:val="00DF7F64"/>
    <w:rsid w:val="00E00995"/>
    <w:rsid w:val="00E01ACE"/>
    <w:rsid w:val="00E01E3E"/>
    <w:rsid w:val="00E02F37"/>
    <w:rsid w:val="00E03019"/>
    <w:rsid w:val="00E03C9D"/>
    <w:rsid w:val="00E07827"/>
    <w:rsid w:val="00E07849"/>
    <w:rsid w:val="00E129B3"/>
    <w:rsid w:val="00E13722"/>
    <w:rsid w:val="00E13E1E"/>
    <w:rsid w:val="00E13E5D"/>
    <w:rsid w:val="00E13F83"/>
    <w:rsid w:val="00E14F26"/>
    <w:rsid w:val="00E15940"/>
    <w:rsid w:val="00E1711B"/>
    <w:rsid w:val="00E17FF5"/>
    <w:rsid w:val="00E21448"/>
    <w:rsid w:val="00E21D12"/>
    <w:rsid w:val="00E23343"/>
    <w:rsid w:val="00E2427C"/>
    <w:rsid w:val="00E244EB"/>
    <w:rsid w:val="00E300DC"/>
    <w:rsid w:val="00E30530"/>
    <w:rsid w:val="00E30BE7"/>
    <w:rsid w:val="00E30C30"/>
    <w:rsid w:val="00E31616"/>
    <w:rsid w:val="00E31D31"/>
    <w:rsid w:val="00E33AD6"/>
    <w:rsid w:val="00E348CC"/>
    <w:rsid w:val="00E34975"/>
    <w:rsid w:val="00E3519C"/>
    <w:rsid w:val="00E3644D"/>
    <w:rsid w:val="00E40C2D"/>
    <w:rsid w:val="00E41039"/>
    <w:rsid w:val="00E428F5"/>
    <w:rsid w:val="00E44190"/>
    <w:rsid w:val="00E4450A"/>
    <w:rsid w:val="00E44638"/>
    <w:rsid w:val="00E45144"/>
    <w:rsid w:val="00E46076"/>
    <w:rsid w:val="00E4692A"/>
    <w:rsid w:val="00E469FB"/>
    <w:rsid w:val="00E473C2"/>
    <w:rsid w:val="00E504DD"/>
    <w:rsid w:val="00E51802"/>
    <w:rsid w:val="00E520E3"/>
    <w:rsid w:val="00E52B38"/>
    <w:rsid w:val="00E52BA7"/>
    <w:rsid w:val="00E54BC2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5D69"/>
    <w:rsid w:val="00E9662C"/>
    <w:rsid w:val="00E971B0"/>
    <w:rsid w:val="00EA089D"/>
    <w:rsid w:val="00EA0C52"/>
    <w:rsid w:val="00EA23DA"/>
    <w:rsid w:val="00EA2525"/>
    <w:rsid w:val="00EA384D"/>
    <w:rsid w:val="00EA5781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060D"/>
    <w:rsid w:val="00ED2E6F"/>
    <w:rsid w:val="00ED47AB"/>
    <w:rsid w:val="00ED5F7F"/>
    <w:rsid w:val="00EE041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725E"/>
    <w:rsid w:val="00F00135"/>
    <w:rsid w:val="00F055DA"/>
    <w:rsid w:val="00F0771F"/>
    <w:rsid w:val="00F108A1"/>
    <w:rsid w:val="00F116E8"/>
    <w:rsid w:val="00F13FE9"/>
    <w:rsid w:val="00F14384"/>
    <w:rsid w:val="00F14FB5"/>
    <w:rsid w:val="00F171DF"/>
    <w:rsid w:val="00F22110"/>
    <w:rsid w:val="00F25A00"/>
    <w:rsid w:val="00F260CB"/>
    <w:rsid w:val="00F3057A"/>
    <w:rsid w:val="00F31D0F"/>
    <w:rsid w:val="00F32E6E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39FB"/>
    <w:rsid w:val="00F744E4"/>
    <w:rsid w:val="00F74A38"/>
    <w:rsid w:val="00F74B18"/>
    <w:rsid w:val="00F759FE"/>
    <w:rsid w:val="00F7765E"/>
    <w:rsid w:val="00F816B5"/>
    <w:rsid w:val="00F826EB"/>
    <w:rsid w:val="00F83367"/>
    <w:rsid w:val="00F85544"/>
    <w:rsid w:val="00F85B4B"/>
    <w:rsid w:val="00F869FE"/>
    <w:rsid w:val="00F8784B"/>
    <w:rsid w:val="00F96011"/>
    <w:rsid w:val="00F97523"/>
    <w:rsid w:val="00FA0174"/>
    <w:rsid w:val="00FA087D"/>
    <w:rsid w:val="00FA0FDD"/>
    <w:rsid w:val="00FA221E"/>
    <w:rsid w:val="00FA23F4"/>
    <w:rsid w:val="00FA26A8"/>
    <w:rsid w:val="00FA2CA5"/>
    <w:rsid w:val="00FA418B"/>
    <w:rsid w:val="00FA4ADD"/>
    <w:rsid w:val="00FA6FE8"/>
    <w:rsid w:val="00FB0A42"/>
    <w:rsid w:val="00FB156F"/>
    <w:rsid w:val="00FB5C4A"/>
    <w:rsid w:val="00FB5F3D"/>
    <w:rsid w:val="00FB61A8"/>
    <w:rsid w:val="00FC0561"/>
    <w:rsid w:val="00FC197B"/>
    <w:rsid w:val="00FC57B3"/>
    <w:rsid w:val="00FC5E49"/>
    <w:rsid w:val="00FC6852"/>
    <w:rsid w:val="00FD1283"/>
    <w:rsid w:val="00FD1D62"/>
    <w:rsid w:val="00FD2BAD"/>
    <w:rsid w:val="00FD396D"/>
    <w:rsid w:val="00FD4F2F"/>
    <w:rsid w:val="00FD7B6C"/>
    <w:rsid w:val="00FE0CAB"/>
    <w:rsid w:val="00FE40A5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37FF-7A92-4363-87F2-538E1C87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 Computer</Company>
  <LinksUpToDate>false</LinksUpToDate>
  <CharactersWithSpaces>54715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YKulikova</dc:creator>
  <cp:lastModifiedBy>оператор</cp:lastModifiedBy>
  <cp:revision>3</cp:revision>
  <cp:lastPrinted>2016-12-21T13:56:00Z</cp:lastPrinted>
  <dcterms:created xsi:type="dcterms:W3CDTF">2016-12-26T10:39:00Z</dcterms:created>
  <dcterms:modified xsi:type="dcterms:W3CDTF">2016-12-26T11:59:00Z</dcterms:modified>
</cp:coreProperties>
</file>