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EA" w:rsidRPr="00554AEA" w:rsidRDefault="006B6A31" w:rsidP="006B6A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54AEA" w:rsidRPr="00554AEA">
        <w:rPr>
          <w:rFonts w:ascii="Times New Roman" w:hAnsi="Times New Roman"/>
          <w:sz w:val="28"/>
          <w:szCs w:val="28"/>
        </w:rPr>
        <w:t>Приложение № 1</w:t>
      </w:r>
    </w:p>
    <w:p w:rsidR="006B6A31" w:rsidRDefault="00554AEA" w:rsidP="006B6A31">
      <w:pPr>
        <w:spacing w:after="0" w:line="240" w:lineRule="auto"/>
        <w:ind w:left="4956" w:right="-1" w:firstLine="708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554AEA" w:rsidRPr="00554AEA" w:rsidRDefault="00554AEA" w:rsidP="006B6A31">
      <w:pPr>
        <w:spacing w:after="0" w:line="240" w:lineRule="auto"/>
        <w:ind w:left="5245" w:right="-1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регламенту администрации </w:t>
      </w:r>
      <w:proofErr w:type="spellStart"/>
      <w:r w:rsidRPr="00554AEA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Pr="00554AEA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по предоставлению муниципальной услуги «Присвоение, изменение, аннулирование адресов»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554AEA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Pr="00554AE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поселения Апшеронского района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____________________________________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____________________________________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(Ф.И.О. физического лица или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наименование юридического лица)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адрес: _______________________________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тел.: ________________________________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6B6A31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заявление.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Прошу присвоить (изменить, аннулировать) объекту ________________,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(наименование объекта)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расположенному по улице _______________________ в районе дома _______, адрес в связи с _______________________________</w:t>
      </w:r>
      <w:r w:rsidR="005D1112">
        <w:rPr>
          <w:rFonts w:ascii="Times New Roman" w:hAnsi="Times New Roman"/>
          <w:sz w:val="28"/>
          <w:szCs w:val="28"/>
        </w:rPr>
        <w:t>_______________________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_____________________________________________</w:t>
      </w:r>
      <w:r w:rsidR="005D1112">
        <w:rPr>
          <w:rFonts w:ascii="Times New Roman" w:hAnsi="Times New Roman"/>
          <w:sz w:val="28"/>
          <w:szCs w:val="28"/>
        </w:rPr>
        <w:t>______________________</w:t>
      </w:r>
      <w:r w:rsidRPr="00554AEA">
        <w:rPr>
          <w:rFonts w:ascii="Times New Roman" w:hAnsi="Times New Roman"/>
          <w:sz w:val="28"/>
          <w:szCs w:val="28"/>
        </w:rPr>
        <w:t>.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Приложение: ___________________________________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«___»___________ 20____г ______________________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 (дата) (подпись)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54AEA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Pr="00554AE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Апшеронского района</w:t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Pr="00554AEA">
        <w:rPr>
          <w:rFonts w:ascii="Times New Roman" w:hAnsi="Times New Roman"/>
          <w:color w:val="000000"/>
          <w:sz w:val="28"/>
          <w:szCs w:val="28"/>
        </w:rPr>
        <w:t>А.С. Николаев</w:t>
      </w: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1112" w:rsidRDefault="006B6A31" w:rsidP="006B6A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D1112" w:rsidRDefault="005D1112" w:rsidP="006B6A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B6A31" w:rsidRPr="00554AEA" w:rsidRDefault="006B6A31" w:rsidP="005D1112">
      <w:pPr>
        <w:spacing w:after="0" w:line="240" w:lineRule="auto"/>
        <w:ind w:left="4956" w:right="-1" w:firstLine="708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B6A31" w:rsidRDefault="006B6A31" w:rsidP="006B6A31">
      <w:pPr>
        <w:spacing w:after="0" w:line="240" w:lineRule="auto"/>
        <w:ind w:left="4956" w:right="-1" w:firstLine="708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6B6A31" w:rsidRPr="00554AEA" w:rsidRDefault="006B6A31" w:rsidP="006B6A31">
      <w:pPr>
        <w:spacing w:after="0" w:line="240" w:lineRule="auto"/>
        <w:ind w:left="5245" w:right="-1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регламенту администрации </w:t>
      </w:r>
      <w:proofErr w:type="spellStart"/>
      <w:r w:rsidRPr="00554AEA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Pr="00554AEA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по предоставлению муниципальной услуги «Присвоение, изменение, аннулирование адресов»</w:t>
      </w: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554AEA">
        <w:rPr>
          <w:rFonts w:ascii="Times New Roman" w:hAnsi="Times New Roman"/>
          <w:sz w:val="28"/>
          <w:szCs w:val="28"/>
        </w:rPr>
        <w:t>Мезмайскогосельского</w:t>
      </w:r>
      <w:proofErr w:type="spellEnd"/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поселения Апшеронского района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А.С. Николаеву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Иванова Ивана Ивановича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(Ф.И.О. физического лица или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___________________________________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наименование юридического лица)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адрес: п. </w:t>
      </w:r>
      <w:proofErr w:type="spellStart"/>
      <w:r w:rsidRPr="00554AEA">
        <w:rPr>
          <w:rFonts w:ascii="Times New Roman" w:hAnsi="Times New Roman"/>
          <w:sz w:val="28"/>
          <w:szCs w:val="28"/>
        </w:rPr>
        <w:t>Мезмай</w:t>
      </w:r>
      <w:proofErr w:type="spellEnd"/>
      <w:r w:rsidRPr="00554AEA">
        <w:rPr>
          <w:rFonts w:ascii="Times New Roman" w:hAnsi="Times New Roman"/>
          <w:sz w:val="28"/>
          <w:szCs w:val="28"/>
        </w:rPr>
        <w:t>, ул.Почтовая, 1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тел.: 8(999) 123-45-67</w:t>
      </w:r>
    </w:p>
    <w:p w:rsidR="00554AEA" w:rsidRPr="00554AEA" w:rsidRDefault="00554AEA" w:rsidP="00554AE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6B6A31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заявление.</w:t>
      </w:r>
    </w:p>
    <w:p w:rsidR="00554AEA" w:rsidRPr="00554AEA" w:rsidRDefault="00554AEA" w:rsidP="00554A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Прошу присвоить объекту - жилому дому с земельным участком, расположенным по улице Почтовая в районе дома 1, адрес в связи с </w:t>
      </w:r>
      <w:proofErr w:type="spellStart"/>
      <w:r w:rsidRPr="00554AEA">
        <w:rPr>
          <w:rFonts w:ascii="Times New Roman" w:hAnsi="Times New Roman"/>
          <w:sz w:val="28"/>
          <w:szCs w:val="28"/>
        </w:rPr>
        <w:t>задвоением</w:t>
      </w:r>
      <w:proofErr w:type="spellEnd"/>
      <w:r w:rsidRPr="00554AEA">
        <w:rPr>
          <w:rFonts w:ascii="Times New Roman" w:hAnsi="Times New Roman"/>
          <w:sz w:val="28"/>
          <w:szCs w:val="28"/>
        </w:rPr>
        <w:t xml:space="preserve"> номеров.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Приложение: </w:t>
      </w:r>
    </w:p>
    <w:p w:rsidR="00554AEA" w:rsidRPr="00554AEA" w:rsidRDefault="00554AEA" w:rsidP="00554AE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54AEA">
        <w:rPr>
          <w:sz w:val="28"/>
          <w:szCs w:val="28"/>
        </w:rPr>
        <w:t>копия паспорта;</w:t>
      </w:r>
    </w:p>
    <w:p w:rsidR="00554AEA" w:rsidRPr="00554AEA" w:rsidRDefault="00554AEA" w:rsidP="00554AE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54AEA">
        <w:rPr>
          <w:sz w:val="28"/>
          <w:szCs w:val="28"/>
        </w:rPr>
        <w:t>договор купли-продажи.</w:t>
      </w:r>
    </w:p>
    <w:p w:rsidR="00554AEA" w:rsidRPr="00554AEA" w:rsidRDefault="00554AEA" w:rsidP="005D1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«0</w:t>
      </w:r>
      <w:r w:rsidR="005D1112">
        <w:rPr>
          <w:rFonts w:ascii="Times New Roman" w:hAnsi="Times New Roman"/>
          <w:sz w:val="28"/>
          <w:szCs w:val="28"/>
        </w:rPr>
        <w:t>1</w:t>
      </w:r>
      <w:r w:rsidRPr="00554AEA">
        <w:rPr>
          <w:rFonts w:ascii="Times New Roman" w:hAnsi="Times New Roman"/>
          <w:sz w:val="28"/>
          <w:szCs w:val="28"/>
        </w:rPr>
        <w:t xml:space="preserve">» </w:t>
      </w:r>
      <w:r w:rsidR="005D1112">
        <w:rPr>
          <w:rFonts w:ascii="Times New Roman" w:hAnsi="Times New Roman"/>
          <w:sz w:val="28"/>
          <w:szCs w:val="28"/>
        </w:rPr>
        <w:t>марта</w:t>
      </w:r>
      <w:r w:rsidRPr="00554AEA">
        <w:rPr>
          <w:rFonts w:ascii="Times New Roman" w:hAnsi="Times New Roman"/>
          <w:sz w:val="28"/>
          <w:szCs w:val="28"/>
        </w:rPr>
        <w:t xml:space="preserve"> 201</w:t>
      </w:r>
      <w:r w:rsidR="005D1112">
        <w:rPr>
          <w:rFonts w:ascii="Times New Roman" w:hAnsi="Times New Roman"/>
          <w:sz w:val="28"/>
          <w:szCs w:val="28"/>
        </w:rPr>
        <w:t>6</w:t>
      </w:r>
      <w:r w:rsidRPr="00554AEA">
        <w:rPr>
          <w:rFonts w:ascii="Times New Roman" w:hAnsi="Times New Roman"/>
          <w:sz w:val="28"/>
          <w:szCs w:val="28"/>
        </w:rPr>
        <w:t xml:space="preserve"> г. ______________________</w:t>
      </w:r>
    </w:p>
    <w:p w:rsidR="00554AEA" w:rsidRPr="00554AEA" w:rsidRDefault="00554AEA" w:rsidP="005D11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 (дата) (подпись)</w:t>
      </w: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54AEA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Pr="00554AE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Апшеронского района</w:t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Pr="00554AEA">
        <w:rPr>
          <w:rFonts w:ascii="Times New Roman" w:hAnsi="Times New Roman"/>
          <w:color w:val="000000"/>
          <w:sz w:val="28"/>
          <w:szCs w:val="28"/>
        </w:rPr>
        <w:t>А.С. Николаев</w:t>
      </w: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31" w:rsidRDefault="006B6A31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31" w:rsidRDefault="006B6A31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31" w:rsidRDefault="006B6A31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31" w:rsidRDefault="006B6A31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31" w:rsidRDefault="006B6A31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31" w:rsidRPr="00554AEA" w:rsidRDefault="006B6A31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31" w:rsidRPr="00554AEA" w:rsidRDefault="006B6A31" w:rsidP="006B6A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54AE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6B6A31" w:rsidRDefault="006B6A31" w:rsidP="006B6A31">
      <w:pPr>
        <w:spacing w:after="0" w:line="240" w:lineRule="auto"/>
        <w:ind w:left="4956" w:right="-1" w:firstLine="708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6B6A31" w:rsidRPr="00554AEA" w:rsidRDefault="006B6A31" w:rsidP="006B6A31">
      <w:pPr>
        <w:spacing w:after="0" w:line="240" w:lineRule="auto"/>
        <w:ind w:left="5245" w:right="-1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регламенту администрации </w:t>
      </w:r>
      <w:proofErr w:type="spellStart"/>
      <w:r w:rsidRPr="00554AEA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Pr="00554AEA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по предоставлению муниципальной услуги «Присвоение, изменение, аннулирование адресов»</w:t>
      </w:r>
    </w:p>
    <w:p w:rsidR="006B6A31" w:rsidRPr="00554AEA" w:rsidRDefault="006B6A31" w:rsidP="006B6A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31" w:rsidRPr="00554AEA" w:rsidRDefault="006B6A31" w:rsidP="006B6A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A31" w:rsidRDefault="006B6A31" w:rsidP="006B6A3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54AEA" w:rsidRPr="00554AEA" w:rsidRDefault="00554AEA" w:rsidP="006B6A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БЛОК-СХЕМА</w:t>
      </w:r>
    </w:p>
    <w:p w:rsidR="00554AEA" w:rsidRPr="00554AEA" w:rsidRDefault="00554AEA" w:rsidP="006B6A31">
      <w:pPr>
        <w:pStyle w:val="a9"/>
        <w:spacing w:after="0"/>
        <w:jc w:val="center"/>
        <w:rPr>
          <w:sz w:val="28"/>
          <w:szCs w:val="28"/>
        </w:rPr>
      </w:pPr>
      <w:r w:rsidRPr="00554AEA">
        <w:rPr>
          <w:sz w:val="28"/>
          <w:szCs w:val="28"/>
        </w:rPr>
        <w:t>последовательности действий по присвоению, изменению</w:t>
      </w:r>
    </w:p>
    <w:p w:rsidR="00554AEA" w:rsidRPr="00554AEA" w:rsidRDefault="00554AEA" w:rsidP="006B6A31">
      <w:pPr>
        <w:pStyle w:val="a9"/>
        <w:spacing w:after="0"/>
        <w:jc w:val="center"/>
        <w:rPr>
          <w:sz w:val="28"/>
          <w:szCs w:val="28"/>
        </w:rPr>
      </w:pPr>
      <w:r w:rsidRPr="00554AEA">
        <w:rPr>
          <w:sz w:val="28"/>
          <w:szCs w:val="28"/>
        </w:rPr>
        <w:t>и аннулированию адресов</w:t>
      </w:r>
    </w:p>
    <w:p w:rsidR="00554AEA" w:rsidRPr="00554AEA" w:rsidRDefault="00554AEA" w:rsidP="00554AEA">
      <w:pPr>
        <w:pStyle w:val="a9"/>
        <w:spacing w:after="0"/>
        <w:jc w:val="both"/>
        <w:rPr>
          <w:sz w:val="28"/>
          <w:szCs w:val="28"/>
        </w:rPr>
      </w:pPr>
    </w:p>
    <w:p w:rsidR="00554AEA" w:rsidRPr="00554AEA" w:rsidRDefault="002F3686" w:rsidP="00554AEA">
      <w:pPr>
        <w:pStyle w:val="a9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0.45pt;margin-top:3.3pt;width:147.75pt;height:21.1pt;z-index:251665408">
            <v:textbox style="mso-next-textbox:#_x0000_s1031">
              <w:txbxContent>
                <w:p w:rsidR="008C5FC2" w:rsidRPr="00004350" w:rsidRDefault="008C5FC2" w:rsidP="00554A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554AEA" w:rsidRPr="00554AEA" w:rsidRDefault="002F3686" w:rsidP="00554AEA">
      <w:pPr>
        <w:pStyle w:val="a9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15pt;margin-top:10.3pt;width:0;height:11.2pt;z-index:251660288" o:connectortype="straight">
            <v:stroke endarrow="block"/>
          </v:shape>
        </w:pict>
      </w:r>
    </w:p>
    <w:p w:rsidR="00554AEA" w:rsidRPr="00554AEA" w:rsidRDefault="002F3686" w:rsidP="00554AEA">
      <w:pPr>
        <w:pStyle w:val="a9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.65pt;margin-top:5.4pt;width:480.3pt;height:36.05pt;z-index:251666432">
            <v:textbox style="mso-next-textbox:#_x0000_s1032">
              <w:txbxContent>
                <w:p w:rsidR="008C5FC2" w:rsidRPr="00004350" w:rsidRDefault="008C5FC2" w:rsidP="00554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7" type="#_x0000_t32" style="position:absolute;left:0;text-align:left;margin-left:249.15pt;margin-top:9.3pt;width:0;height:11.75pt;z-index:251661312" o:connectortype="straight">
            <v:stroke endarrow="block"/>
          </v:shape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3" style="position:absolute;left:0;text-align:left;margin-left:17.2pt;margin-top:3.5pt;width:430.1pt;height:52.5pt;z-index:251667456">
            <v:textbox style="mso-next-textbox:#_x0000_s1033">
              <w:txbxContent>
                <w:p w:rsidR="008C5FC2" w:rsidRPr="00004350" w:rsidRDefault="008C5FC2" w:rsidP="00554A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Представленные документы и заявление соответствуют требованиям, указанным в пункте 2.6 и отсутствуют основания, перечисленные в пункте 2.7 Административного регламента</w:t>
                  </w:r>
                </w:p>
                <w:p w:rsidR="008C5FC2" w:rsidRPr="00004350" w:rsidRDefault="008C5FC2" w:rsidP="00554A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2" type="#_x0000_t32" style="position:absolute;left:0;text-align:left;margin-left:.65pt;margin-top:8.3pt;width:2.6pt;height:226.55pt;flip:x y;z-index:251686912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left:0;text-align:left;margin-left:.65pt;margin-top:6.85pt;width:17.8pt;height:1.45pt;flip:y;z-index:251685888" o:connectortype="straight">
            <v:stroke endarrow="block"/>
          </v:shape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313.05pt;margin-top:7.7pt;width:.05pt;height:36.8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117.95pt;margin-top:7.7pt;width:.05pt;height:32.7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458.7pt;margin-top:6.25pt;width:.75pt;height:167.1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left:0;text-align:left;margin-left:447.3pt;margin-top:7.15pt;width:12.15pt;height:.55pt;flip:x y;z-index:251695104" o:connectortype="straight"/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5" type="#_x0000_t202" style="position:absolute;left:0;text-align:left;margin-left:331.2pt;margin-top:2.05pt;width:31pt;height:19.95pt;z-index:251679744;mso-width-relative:margin;mso-height-relative:margin">
            <v:textbox style="mso-next-textbox:#_x0000_s1045">
              <w:txbxContent>
                <w:p w:rsidR="008C5FC2" w:rsidRPr="00004350" w:rsidRDefault="008C5FC2" w:rsidP="00554A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left:0;text-align:left;margin-left:161.7pt;margin-top:2.05pt;width:35.5pt;height:19.95pt;z-index:251678720;mso-width-relative:margin;mso-height-relative:margin">
            <v:textbox style="mso-next-textbox:#_x0000_s1044">
              <w:txbxContent>
                <w:p w:rsidR="008C5FC2" w:rsidRPr="00004350" w:rsidRDefault="008C5FC2" w:rsidP="00554AE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5.1pt;margin-top:8.2pt;width:238.35pt;height:77.75pt;z-index:251674624">
            <v:textbox style="mso-next-textbox:#_x0000_s1040">
              <w:txbxContent>
                <w:p w:rsidR="008C5FC2" w:rsidRPr="00004350" w:rsidRDefault="008C5FC2" w:rsidP="00554AE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5" style="position:absolute;left:0;text-align:left;margin-left:249.15pt;margin-top:12.3pt;width:202.5pt;height:104.6pt;z-index:251669504">
            <v:textbox style="mso-next-textbox:#_x0000_s1035">
              <w:txbxContent>
                <w:p w:rsidR="008C5FC2" w:rsidRPr="00004350" w:rsidRDefault="008C5FC2" w:rsidP="00554A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Специалист МФЦ формирует результат административной процедуры, производит регистрацию заявления и предает документы по реестру в приемную администрации</w:t>
                  </w:r>
                </w:p>
              </w:txbxContent>
            </v:textbox>
          </v:rect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ab/>
      </w:r>
      <w:r w:rsidRPr="00554AEA">
        <w:rPr>
          <w:rFonts w:ascii="Times New Roman" w:hAnsi="Times New Roman"/>
          <w:sz w:val="28"/>
          <w:szCs w:val="28"/>
        </w:rPr>
        <w:tab/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3" type="#_x0000_t32" style="position:absolute;left:0;text-align:left;margin-left:68.35pt;margin-top:7.75pt;width:.05pt;height:22.05pt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4" type="#_x0000_t32" style="position:absolute;left:0;text-align:left;margin-left:188.55pt;margin-top:7.75pt;width:0;height:19.4pt;z-index:251688960" o:connectortype="straight">
            <v:stroke endarrow="block"/>
          </v:shape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8" style="position:absolute;left:0;text-align:left;margin-left:14.55pt;margin-top:12.45pt;width:115.75pt;height:107.05pt;z-index:251682816">
            <v:textbox style="mso-next-textbox:#_x0000_s1048">
              <w:txbxContent>
                <w:p w:rsidR="008C5FC2" w:rsidRPr="00004350" w:rsidRDefault="008C5FC2" w:rsidP="00554AE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Заявитель привел документы в соответствие с требованиями Административного регламента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49" style="position:absolute;left:0;text-align:left;margin-left:135.95pt;margin-top:12.05pt;width:109.55pt;height:60.7pt;z-index:251683840">
            <v:textbox style="mso-next-textbox:#_x0000_s1049">
              <w:txbxContent>
                <w:p w:rsidR="008C5FC2" w:rsidRPr="00004350" w:rsidRDefault="008C5FC2" w:rsidP="00554AE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Заявитель отказывается устранять препятствия</w:t>
                  </w:r>
                </w:p>
              </w:txbxContent>
            </v:textbox>
          </v:rect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2" type="#_x0000_t32" style="position:absolute;left:0;text-align:left;margin-left:275.7pt;margin-top:4.2pt;width:.05pt;height:116.35pt;z-index:251697152" o:connectortype="straight">
            <v:stroke endarrow="block"/>
          </v:shape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7" style="position:absolute;left:0;text-align:left;margin-left:294.25pt;margin-top:12.35pt;width:186.7pt;height:63.25pt;z-index:251671552">
            <v:textbox style="mso-next-textbox:#_x0000_s1037">
              <w:txbxContent>
                <w:p w:rsidR="008C5FC2" w:rsidRPr="00004350" w:rsidRDefault="008C5FC2" w:rsidP="00554AE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 xml:space="preserve">Специалист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Администрации</w:t>
                  </w: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 xml:space="preserve"> передает заявление на регистрацию в приемную администрации</w:t>
                  </w:r>
                </w:p>
              </w:txbxContent>
            </v:textbox>
          </v:rect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left:0;text-align:left;margin-left:135.95pt;margin-top:8.35pt;width:21.5pt;height:49.2pt;flip:x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left:0;text-align:left;margin-left:211.1pt;margin-top:8.35pt;width:.05pt;height:36pt;z-index:251692032" o:connectortype="straight">
            <v:stroke endarrow="block"/>
          </v:shape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0" type="#_x0000_t32" style="position:absolute;left:0;text-align:left;margin-left:3.25pt;margin-top:9.45pt;width:11.3pt;height:0;flip:x;z-index:251684864" o:connectortype="straight"/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left:0;text-align:left;margin-left:378.6pt;margin-top:11.2pt;width:.05pt;height:28.85pt;z-index:2516981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56" style="position:absolute;left:0;text-align:left;margin-left:161.7pt;margin-top:11.1pt;width:99.45pt;height:89.55pt;z-index:251691008">
            <v:textbox style="mso-next-textbox:#_x0000_s1056">
              <w:txbxContent>
                <w:p w:rsidR="008C5FC2" w:rsidRPr="00004350" w:rsidRDefault="008C5FC2" w:rsidP="00554AE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Регистрация заявления при представлении неполного пакета документов</w:t>
                  </w:r>
                </w:p>
              </w:txbxContent>
            </v:textbox>
          </v:rect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5" style="position:absolute;left:0;text-align:left;margin-left:-4.95pt;margin-top:11.2pt;width:159.95pt;height:101.35pt;z-index:251689984">
            <v:textbox style="mso-next-textbox:#_x0000_s1055">
              <w:txbxContent>
                <w:p w:rsidR="008C5FC2" w:rsidRPr="00004350" w:rsidRDefault="008C5FC2" w:rsidP="00554AE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Отказ в приеме документов при наличии оснований, указанных в пункте 2.7 Административного регламента</w:t>
                  </w:r>
                </w:p>
              </w:txbxContent>
            </v:textbox>
          </v:rect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61" style="position:absolute;left:0;text-align:left;margin-left:266.55pt;margin-top:7.85pt;width:214.4pt;height:104pt;z-index:251696128">
            <v:textbox style="mso-next-textbox:#_x0000_s1061">
              <w:txbxContent>
                <w:p w:rsidR="008C5FC2" w:rsidRPr="00004350" w:rsidRDefault="008C5FC2" w:rsidP="00554AE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 xml:space="preserve">Зарегистрированные специалистом отдела ОКР направляются главе для визирования, после чего передаются специалисту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Администрации</w:t>
                  </w: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 xml:space="preserve"> для исполнения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65.7pt;margin-top:14.6pt;width:0;height:8.45pt;z-index:251676672" o:connectortype="straight">
            <v:stroke endarrow="block"/>
          </v:shape>
        </w:pict>
      </w:r>
    </w:p>
    <w:p w:rsidR="00554AEA" w:rsidRPr="00554AEA" w:rsidRDefault="00554AEA" w:rsidP="00554AEA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ab/>
      </w:r>
      <w:r w:rsidRPr="00554AEA">
        <w:rPr>
          <w:rFonts w:ascii="Times New Roman" w:hAnsi="Times New Roman"/>
          <w:sz w:val="28"/>
          <w:szCs w:val="28"/>
        </w:rPr>
        <w:tab/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0" type="#_x0000_t32" style="position:absolute;left:0;text-align:left;margin-left:369.45pt;margin-top:11.6pt;width:.05pt;height:17.6pt;z-index:251664384" o:connectortype="straight">
            <v:stroke endarrow="block"/>
          </v:shape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64" type="#_x0000_t32" style="position:absolute;left:0;text-align:left;margin-left:198.75pt;margin-top:-12.1pt;width:.05pt;height:67.05pt;z-index:251699200" o:connectortype="straight">
            <v:stroke endarrow="block"/>
          </v:shape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58" style="position:absolute;left:0;text-align:left;margin-left:.65pt;margin-top:6.65pt;width:285.4pt;height:50.3pt;z-index:251693056">
            <v:textbox style="mso-next-textbox:#_x0000_s1058">
              <w:txbxContent>
                <w:p w:rsidR="008C5FC2" w:rsidRPr="00004350" w:rsidRDefault="008C5FC2" w:rsidP="00554A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Подготовка письменного отказа с указанием причин со ссылками на нормативные правовые акты и направление его заявителю</w:t>
                  </w:r>
                </w:p>
              </w:txbxContent>
            </v:textbox>
          </v:rect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left:0;text-align:left;margin-left:198.8pt;margin-top:8.65pt;width:0;height:25pt;z-index:251700224" o:connectortype="straight">
            <v:stroke endarrow="block"/>
          </v:shape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252.85pt;margin-top:154.85pt;width:0;height:11.35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.65pt;margin-top:1.45pt;width:480.3pt;height:64.4pt;z-index:251670528">
            <v:textbox style="mso-next-textbox:#_x0000_s1036">
              <w:txbxContent>
                <w:p w:rsidR="008C5FC2" w:rsidRPr="00004350" w:rsidRDefault="008C5FC2" w:rsidP="00554A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Специалистом осуществляется рассмотрение заявления и представленных документов. При необходимости специалистом направляются межведомственные запросы в соответствующие органы (организации)</w:t>
                  </w:r>
                </w:p>
                <w:p w:rsidR="008C5FC2" w:rsidRPr="00004350" w:rsidRDefault="008C5FC2" w:rsidP="00554A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left:0;text-align:left;margin-left:201.85pt;margin-top:1.45pt;width:0;height:24pt;z-index:251677696" o:connectortype="straight">
            <v:stroke endarrow="block"/>
          </v:shape>
        </w:pict>
      </w: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left:0;text-align:left;margin-left:4.6pt;margin-top:9.35pt;width:405.55pt;height:32.75pt;z-index:251672576">
            <v:textbox style="mso-next-textbox:#_x0000_s1038">
              <w:txbxContent>
                <w:p w:rsidR="008C5FC2" w:rsidRPr="00004350" w:rsidRDefault="008C5FC2" w:rsidP="00554A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и подготовка ответа заявителю</w:t>
                  </w:r>
                </w:p>
              </w:txbxContent>
            </v:textbox>
          </v:rect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01.85pt;margin-top:9.9pt;width:0;height:26.7pt;z-index:251701248" o:connectortype="straight">
            <v:stroke endarrow="block"/>
          </v:shape>
        </w:pict>
      </w:r>
    </w:p>
    <w:p w:rsidR="00554AEA" w:rsidRPr="00554AEA" w:rsidRDefault="00554AEA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2F3686" w:rsidP="00554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202" style="position:absolute;left:0;text-align:left;margin-left:4.6pt;margin-top:4.4pt;width:402.25pt;height:26.25pt;z-index:251680768;mso-width-relative:margin;mso-height-relative:margin">
            <v:textbox style="mso-next-textbox:#_x0000_s1046">
              <w:txbxContent>
                <w:p w:rsidR="008C5FC2" w:rsidRPr="00004350" w:rsidRDefault="008C5FC2" w:rsidP="00554A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 xml:space="preserve">Согласование, подписание и регистрация ответа заявителю </w:t>
                  </w:r>
                </w:p>
                <w:p w:rsidR="008C5FC2" w:rsidRPr="00004350" w:rsidRDefault="008C5FC2" w:rsidP="00554A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54AEA" w:rsidRPr="00554AEA" w:rsidRDefault="002F3686" w:rsidP="00554AEA">
      <w:pPr>
        <w:spacing w:after="0" w:line="240" w:lineRule="auto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left:0;text-align:left;margin-left:201.85pt;margin-top:14.55pt;width:.05pt;height:20.8pt;z-index:251681792" o:connectortype="straight">
            <v:stroke endarrow="block"/>
          </v:shape>
        </w:pict>
      </w:r>
    </w:p>
    <w:p w:rsidR="00554AEA" w:rsidRPr="00554AEA" w:rsidRDefault="00554AEA" w:rsidP="00554AEA">
      <w:pPr>
        <w:spacing w:after="0" w:line="240" w:lineRule="auto"/>
        <w:jc w:val="both"/>
        <w:rPr>
          <w:rStyle w:val="FontStyle47"/>
          <w:sz w:val="28"/>
          <w:szCs w:val="28"/>
        </w:rPr>
      </w:pPr>
    </w:p>
    <w:p w:rsidR="00554AEA" w:rsidRPr="00554AEA" w:rsidRDefault="002F3686" w:rsidP="00554AEA">
      <w:pPr>
        <w:spacing w:after="0" w:line="240" w:lineRule="auto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3.65pt;margin-top:3.2pt;width:406.5pt;height:42pt;z-index:251673600">
            <v:textbox style="mso-next-textbox:#_x0000_s1039">
              <w:txbxContent>
                <w:p w:rsidR="008C5FC2" w:rsidRPr="00004350" w:rsidRDefault="008C5FC2" w:rsidP="00554A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04350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постановления, справки или уведомления об отказе с указанием причин</w:t>
                  </w:r>
                </w:p>
              </w:txbxContent>
            </v:textbox>
          </v:rect>
        </w:pict>
      </w:r>
    </w:p>
    <w:p w:rsidR="00554AEA" w:rsidRPr="00554AEA" w:rsidRDefault="00554AEA" w:rsidP="00554AEA">
      <w:pPr>
        <w:spacing w:after="0" w:line="240" w:lineRule="auto"/>
        <w:jc w:val="both"/>
        <w:rPr>
          <w:rStyle w:val="FontStyle47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Style w:val="FontStyle47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Style w:val="FontStyle47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Style w:val="FontStyle47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54AEA">
        <w:rPr>
          <w:rFonts w:ascii="Times New Roman" w:hAnsi="Times New Roman"/>
          <w:sz w:val="28"/>
          <w:szCs w:val="28"/>
        </w:rPr>
        <w:t>Мезмайского</w:t>
      </w:r>
      <w:proofErr w:type="spellEnd"/>
      <w:r w:rsidRPr="00554AE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4AEA">
        <w:rPr>
          <w:rFonts w:ascii="Times New Roman" w:hAnsi="Times New Roman"/>
          <w:sz w:val="28"/>
          <w:szCs w:val="28"/>
        </w:rPr>
        <w:t>Апшеронского района</w:t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="006B6A31">
        <w:rPr>
          <w:rFonts w:ascii="Times New Roman" w:hAnsi="Times New Roman"/>
          <w:sz w:val="28"/>
          <w:szCs w:val="28"/>
        </w:rPr>
        <w:tab/>
      </w:r>
      <w:r w:rsidRPr="00554AEA">
        <w:rPr>
          <w:rFonts w:ascii="Times New Roman" w:hAnsi="Times New Roman"/>
          <w:color w:val="000000"/>
          <w:sz w:val="28"/>
          <w:szCs w:val="28"/>
        </w:rPr>
        <w:t>А.С. Николаев</w:t>
      </w:r>
    </w:p>
    <w:p w:rsidR="00554AEA" w:rsidRPr="00554AEA" w:rsidRDefault="00554AEA" w:rsidP="00554A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33B" w:rsidRPr="00554AEA" w:rsidRDefault="00DA333B" w:rsidP="00554A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333B" w:rsidRPr="00554AEA" w:rsidSect="00554A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C7C"/>
    <w:multiLevelType w:val="hybridMultilevel"/>
    <w:tmpl w:val="EC24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4AEA"/>
    <w:rsid w:val="000203EC"/>
    <w:rsid w:val="001E037D"/>
    <w:rsid w:val="002F3686"/>
    <w:rsid w:val="00414C22"/>
    <w:rsid w:val="00473348"/>
    <w:rsid w:val="004A4CAA"/>
    <w:rsid w:val="00554AEA"/>
    <w:rsid w:val="005D1112"/>
    <w:rsid w:val="005F24C3"/>
    <w:rsid w:val="005F2D26"/>
    <w:rsid w:val="0063793D"/>
    <w:rsid w:val="006B6A31"/>
    <w:rsid w:val="006D1E5A"/>
    <w:rsid w:val="00782F38"/>
    <w:rsid w:val="008C5FC2"/>
    <w:rsid w:val="00A62965"/>
    <w:rsid w:val="00C529DC"/>
    <w:rsid w:val="00DA333B"/>
    <w:rsid w:val="00DC5543"/>
    <w:rsid w:val="00DC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63"/>
        <o:r id="V:Rule25" type="connector" idref="#_x0000_s1050"/>
        <o:r id="V:Rule26" type="connector" idref="#_x0000_s1065"/>
        <o:r id="V:Rule27" type="connector" idref="#_x0000_s1027"/>
        <o:r id="V:Rule28" type="connector" idref="#_x0000_s1034"/>
        <o:r id="V:Rule29" type="connector" idref="#_x0000_s1043"/>
        <o:r id="V:Rule30" type="connector" idref="#_x0000_s1057"/>
        <o:r id="V:Rule31" type="connector" idref="#_x0000_s1030"/>
        <o:r id="V:Rule32" type="connector" idref="#_x0000_s1051"/>
        <o:r id="V:Rule33" type="connector" idref="#_x0000_s1059"/>
        <o:r id="V:Rule34" type="connector" idref="#_x0000_s1029"/>
        <o:r id="V:Rule35" type="connector" idref="#_x0000_s1052"/>
        <o:r id="V:Rule36" type="connector" idref="#_x0000_s1042"/>
        <o:r id="V:Rule37" type="connector" idref="#_x0000_s1067"/>
        <o:r id="V:Rule38" type="connector" idref="#_x0000_s1054"/>
        <o:r id="V:Rule39" type="connector" idref="#_x0000_s1060"/>
        <o:r id="V:Rule40" type="connector" idref="#_x0000_s1062"/>
        <o:r id="V:Rule41" type="connector" idref="#_x0000_s1064"/>
        <o:r id="V:Rule42" type="connector" idref="#_x0000_s1026"/>
        <o:r id="V:Rule43" type="connector" idref="#_x0000_s1028"/>
        <o:r id="V:Rule44" type="connector" idref="#_x0000_s1041"/>
        <o:r id="V:Rule45" type="connector" idref="#_x0000_s1053"/>
        <o:r id="V:Rule4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554AEA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554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554A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54AEA"/>
    <w:rPr>
      <w:rFonts w:ascii="Consolas" w:eastAsia="Calibri" w:hAnsi="Consolas" w:cs="Times New Roman"/>
      <w:sz w:val="21"/>
      <w:szCs w:val="21"/>
    </w:rPr>
  </w:style>
  <w:style w:type="character" w:customStyle="1" w:styleId="FontStyle48">
    <w:name w:val="Font Style48"/>
    <w:uiPriority w:val="99"/>
    <w:rsid w:val="00554A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54AEA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rsid w:val="00554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4A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4AE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9">
    <w:name w:val="Body Text"/>
    <w:aliases w:val=" Знак, Знак Знак Знак Знак, Знак Знак"/>
    <w:basedOn w:val="a"/>
    <w:link w:val="aa"/>
    <w:rsid w:val="00554A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aliases w:val=" Знак Знак1, Знак Знак Знак Знак Знак, Знак Знак Знак"/>
    <w:basedOn w:val="a0"/>
    <w:link w:val="a9"/>
    <w:rsid w:val="00554A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dcterms:created xsi:type="dcterms:W3CDTF">2016-07-29T05:49:00Z</dcterms:created>
  <dcterms:modified xsi:type="dcterms:W3CDTF">2016-07-29T05:49:00Z</dcterms:modified>
</cp:coreProperties>
</file>