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B" w:rsidRDefault="0069290B" w:rsidP="0069290B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Мезмайского сельского поселения </w:t>
      </w:r>
    </w:p>
    <w:p w:rsidR="0069290B" w:rsidRDefault="0069290B" w:rsidP="0069290B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8"/>
          <w:szCs w:val="28"/>
        </w:rPr>
        <w:t>Апшеронского района</w:t>
      </w:r>
    </w:p>
    <w:p w:rsidR="0069290B" w:rsidRDefault="0069290B" w:rsidP="0069290B">
      <w:pPr>
        <w:pStyle w:val="a7"/>
        <w:jc w:val="center"/>
        <w:rPr>
          <w:rFonts w:ascii="Times New Roman" w:hAnsi="Times New Roman"/>
          <w:b/>
          <w:sz w:val="28"/>
        </w:rPr>
      </w:pPr>
    </w:p>
    <w:p w:rsidR="0069290B" w:rsidRPr="00475748" w:rsidRDefault="0069290B" w:rsidP="0069290B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475748">
        <w:rPr>
          <w:rFonts w:ascii="Times New Roman" w:hAnsi="Times New Roman"/>
          <w:b/>
          <w:sz w:val="36"/>
          <w:szCs w:val="36"/>
        </w:rPr>
        <w:t>Р Е Ш Е Н И Е</w:t>
      </w:r>
    </w:p>
    <w:p w:rsidR="0069290B" w:rsidRDefault="0069290B" w:rsidP="0069290B">
      <w:pPr>
        <w:pStyle w:val="a7"/>
        <w:jc w:val="both"/>
        <w:rPr>
          <w:rFonts w:ascii="Times New Roman" w:hAnsi="Times New Roman"/>
          <w:b/>
          <w:sz w:val="28"/>
        </w:rPr>
      </w:pPr>
    </w:p>
    <w:p w:rsidR="0069290B" w:rsidRPr="00552719" w:rsidRDefault="0069290B" w:rsidP="0069290B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от </w:t>
      </w:r>
      <w:r w:rsidR="00552719">
        <w:rPr>
          <w:rFonts w:ascii="Times New Roman" w:hAnsi="Times New Roman"/>
          <w:sz w:val="28"/>
          <w:lang w:val="ru-RU"/>
        </w:rPr>
        <w:t>15.12.2016г.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</w:t>
      </w:r>
      <w:r>
        <w:rPr>
          <w:rFonts w:ascii="Times New Roman" w:hAnsi="Times New Roman"/>
          <w:sz w:val="28"/>
        </w:rPr>
        <w:tab/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№ </w:t>
      </w:r>
      <w:r w:rsidR="00552719">
        <w:rPr>
          <w:rFonts w:ascii="Times New Roman" w:hAnsi="Times New Roman"/>
          <w:sz w:val="28"/>
          <w:lang w:val="ru-RU"/>
        </w:rPr>
        <w:t>82</w:t>
      </w:r>
    </w:p>
    <w:p w:rsidR="0069290B" w:rsidRDefault="0069290B" w:rsidP="0069290B">
      <w:pPr>
        <w:pStyle w:val="a7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п. </w:t>
      </w:r>
      <w:proofErr w:type="spellStart"/>
      <w:r>
        <w:rPr>
          <w:rFonts w:ascii="Times New Roman" w:hAnsi="Times New Roman"/>
          <w:sz w:val="28"/>
        </w:rPr>
        <w:t>Мезмай</w:t>
      </w:r>
      <w:proofErr w:type="spellEnd"/>
    </w:p>
    <w:p w:rsidR="0069290B" w:rsidRPr="0069290B" w:rsidRDefault="0069290B" w:rsidP="0069290B">
      <w:pPr>
        <w:pStyle w:val="a7"/>
        <w:jc w:val="center"/>
        <w:rPr>
          <w:rFonts w:ascii="Times New Roman" w:hAnsi="Times New Roman"/>
          <w:sz w:val="28"/>
          <w:lang w:val="ru-RU"/>
        </w:rPr>
      </w:pPr>
    </w:p>
    <w:p w:rsidR="0069290B" w:rsidRPr="0069290B" w:rsidRDefault="0069290B" w:rsidP="0069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Правил содержания </w:t>
      </w:r>
      <w:hyperlink r:id="rId6" w:history="1">
        <w:r w:rsidRPr="0069290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домашних</w:t>
        </w:r>
      </w:hyperlink>
      <w:r w:rsidRPr="00692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7" w:tooltip="Товары для животных" w:history="1">
        <w:r w:rsidRPr="0069290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животных</w:t>
        </w:r>
      </w:hyperlink>
      <w:r w:rsidRPr="00692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9290B" w:rsidRDefault="0069290B" w:rsidP="0069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692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Мезмайском</w:t>
      </w:r>
      <w:proofErr w:type="spellEnd"/>
      <w:r w:rsidRPr="00692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8" w:tooltip="Сельские поселения" w:history="1">
        <w:r w:rsidRPr="0069290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сельском поселении</w:t>
        </w:r>
      </w:hyperlink>
      <w:r w:rsidRPr="00692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Апшеронского района</w:t>
      </w:r>
    </w:p>
    <w:p w:rsidR="0069290B" w:rsidRDefault="0069290B" w:rsidP="00692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719" w:rsidRPr="0069290B" w:rsidRDefault="00552719" w:rsidP="00692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69290B" w:rsidRDefault="0069290B" w:rsidP="006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Совета Министров РСФСР от 01.01.2001 г. № 000 «Об упорядочении содержания собак и кошек в городах и населённых пунктах РСФСР» и принятыми на его основе Правилами содерж</w:t>
      </w:r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собак и кошек в городах и других населённых пунктах РСФСР, </w:t>
      </w:r>
      <w:r w:rsidRPr="0069290B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Pr="0069290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9290B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от 30.03.1999г. № 52-ФЗ «О санитарно-эпидемиологическом бл</w:t>
      </w:r>
      <w:r w:rsidRPr="006929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290B">
        <w:rPr>
          <w:rFonts w:ascii="Times New Roman" w:hAnsi="Times New Roman" w:cs="Times New Roman"/>
          <w:color w:val="000000" w:themeColor="text1"/>
          <w:sz w:val="28"/>
          <w:szCs w:val="28"/>
        </w:rPr>
        <w:t>гополучии населения»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санитарными правилами (СП 3.1.096-96),</w:t>
      </w:r>
      <w:r w:rsidRPr="0069290B">
        <w:rPr>
          <w:color w:val="000000" w:themeColor="text1"/>
        </w:rPr>
        <w:t xml:space="preserve"> </w:t>
      </w:r>
      <w:hyperlink r:id="rId9" w:tooltip="Ветеринария" w:history="1">
        <w:r w:rsidRPr="006929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</w:t>
        </w:r>
        <w:r w:rsidRPr="006929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ы</w:t>
        </w:r>
        <w:r w:rsidRPr="006929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</w:t>
        </w:r>
      </w:hyperlink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 (ВП 13.3.1103-96</w:t>
      </w:r>
      <w:proofErr w:type="gramEnd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Уставом </w:t>
      </w:r>
      <w:proofErr w:type="spellStart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Мезмайского</w:t>
      </w:r>
      <w:proofErr w:type="spellEnd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Апшеронского района, Совет сельского поселения </w:t>
      </w:r>
      <w:proofErr w:type="gramStart"/>
      <w:r w:rsidRPr="00692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692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69290B" w:rsidRPr="0069290B" w:rsidRDefault="0069290B" w:rsidP="006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Правила содержания </w:t>
      </w:r>
      <w:hyperlink r:id="rId10" w:history="1">
        <w:r w:rsidRPr="006929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домашних</w:t>
        </w:r>
      </w:hyperlink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tooltip="Товары для животных" w:history="1">
        <w:r w:rsidRPr="006929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животных</w:t>
        </w:r>
      </w:hyperlink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Мезмайского</w:t>
      </w:r>
      <w:proofErr w:type="spellEnd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Апшеронского района (прилагаются).</w:t>
      </w:r>
    </w:p>
    <w:p w:rsidR="0069290B" w:rsidRPr="0069290B" w:rsidRDefault="0069290B" w:rsidP="006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решение вступает в силу со дня его принятия и подлежит размещению на официальном сайте администрации </w:t>
      </w:r>
      <w:proofErr w:type="spellStart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Мезмайского</w:t>
      </w:r>
      <w:proofErr w:type="spellEnd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</w:t>
      </w:r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селения Апшеронского района в сети Интернет.</w:t>
      </w:r>
    </w:p>
    <w:p w:rsidR="0069290B" w:rsidRPr="0069290B" w:rsidRDefault="0069290B" w:rsidP="0069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92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9290B" w:rsidRDefault="0069290B" w:rsidP="0055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0B">
        <w:rPr>
          <w:rFonts w:ascii="Times New Roman" w:hAnsi="Times New Roman" w:cs="Times New Roman"/>
          <w:color w:val="000000" w:themeColor="text1"/>
          <w:sz w:val="28"/>
          <w:szCs w:val="28"/>
        </w:rPr>
        <w:t>4. Решение вступает в силу со дня его официального опубликования</w:t>
      </w:r>
      <w:r w:rsidRPr="0069290B">
        <w:rPr>
          <w:rFonts w:ascii="Times New Roman" w:hAnsi="Times New Roman" w:cs="Times New Roman"/>
          <w:sz w:val="28"/>
          <w:szCs w:val="28"/>
        </w:rPr>
        <w:t>.</w:t>
      </w:r>
    </w:p>
    <w:p w:rsidR="00552719" w:rsidRDefault="00552719" w:rsidP="0055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719" w:rsidRDefault="00552719" w:rsidP="0055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719" w:rsidRPr="0069290B" w:rsidRDefault="00552719" w:rsidP="0055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90B" w:rsidRPr="0069290B" w:rsidRDefault="0069290B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9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9290B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692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90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9290B" w:rsidRDefault="0069290B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90B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69290B">
        <w:rPr>
          <w:rFonts w:ascii="Times New Roman" w:hAnsi="Times New Roman" w:cs="Times New Roman"/>
          <w:sz w:val="28"/>
          <w:szCs w:val="28"/>
        </w:rPr>
        <w:tab/>
      </w:r>
      <w:r w:rsidRPr="0069290B">
        <w:rPr>
          <w:rFonts w:ascii="Times New Roman" w:hAnsi="Times New Roman" w:cs="Times New Roman"/>
          <w:sz w:val="28"/>
          <w:szCs w:val="28"/>
        </w:rPr>
        <w:tab/>
      </w:r>
      <w:r w:rsidRPr="0069290B">
        <w:rPr>
          <w:rFonts w:ascii="Times New Roman" w:hAnsi="Times New Roman" w:cs="Times New Roman"/>
          <w:sz w:val="28"/>
          <w:szCs w:val="28"/>
        </w:rPr>
        <w:tab/>
      </w:r>
      <w:r w:rsidRPr="0069290B">
        <w:rPr>
          <w:rFonts w:ascii="Times New Roman" w:hAnsi="Times New Roman" w:cs="Times New Roman"/>
          <w:sz w:val="28"/>
          <w:szCs w:val="28"/>
        </w:rPr>
        <w:tab/>
      </w:r>
      <w:r w:rsidRPr="0069290B">
        <w:rPr>
          <w:rFonts w:ascii="Times New Roman" w:hAnsi="Times New Roman" w:cs="Times New Roman"/>
          <w:sz w:val="28"/>
          <w:szCs w:val="28"/>
        </w:rPr>
        <w:tab/>
      </w:r>
      <w:r w:rsidRPr="0069290B">
        <w:rPr>
          <w:rFonts w:ascii="Times New Roman" w:hAnsi="Times New Roman" w:cs="Times New Roman"/>
          <w:sz w:val="28"/>
          <w:szCs w:val="28"/>
        </w:rPr>
        <w:tab/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90B">
        <w:rPr>
          <w:rFonts w:ascii="Times New Roman" w:hAnsi="Times New Roman" w:cs="Times New Roman"/>
          <w:sz w:val="28"/>
          <w:szCs w:val="28"/>
        </w:rPr>
        <w:t>Николаев</w:t>
      </w: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719" w:rsidRDefault="00552719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719" w:rsidRDefault="00552719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5F" w:rsidRPr="0069290B" w:rsidRDefault="00FD5F5F" w:rsidP="0069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90B" w:rsidRPr="0069290B" w:rsidRDefault="0069290B" w:rsidP="00FD5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52719" w:rsidRDefault="0069290B" w:rsidP="00FD5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spellStart"/>
      <w:r w:rsidR="00552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="0055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69290B" w:rsidRPr="0069290B" w:rsidRDefault="0069290B" w:rsidP="00FD5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5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69290B" w:rsidRDefault="0069290B" w:rsidP="00FD5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2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15.12.2016</w:t>
      </w:r>
      <w:r w:rsidRPr="0069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8224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18224B" w:rsidRPr="00262B64" w:rsidRDefault="0018224B" w:rsidP="00FD5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224B" w:rsidRPr="00262B64" w:rsidRDefault="0069290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Правила содержания домашних животных в </w:t>
      </w:r>
      <w:proofErr w:type="spellStart"/>
      <w:r w:rsidR="0018224B"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Мезмайском</w:t>
      </w:r>
      <w:proofErr w:type="spellEnd"/>
      <w:r w:rsidR="0018224B"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12" w:tooltip="Сельские поселения" w:history="1">
        <w:r w:rsidR="0018224B" w:rsidRPr="00262B6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сельском пос</w:t>
        </w:r>
        <w:r w:rsidR="0018224B" w:rsidRPr="00262B6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е</w:t>
        </w:r>
        <w:r w:rsidR="0018224B" w:rsidRPr="00262B64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лении</w:t>
        </w:r>
      </w:hyperlink>
      <w:r w:rsidR="0018224B"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Апшеронского района</w:t>
      </w:r>
    </w:p>
    <w:p w:rsidR="0018224B" w:rsidRPr="00262B64" w:rsidRDefault="0018224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Общие положения</w:t>
      </w:r>
    </w:p>
    <w:p w:rsidR="0018224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Настоящие Правила содержания домашних животных в </w:t>
      </w:r>
      <w:proofErr w:type="spellStart"/>
      <w:proofErr w:type="gramStart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Мезмайского</w:t>
      </w:r>
      <w:proofErr w:type="spellEnd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Апшеронского района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дальнейшем – Правила, приняты в соответствии с Гражданским кодексом РФ, постановлением Совета Мин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стров РСФСР "Об упорядочении содержания собак и кошек в городах и других населенных пунктах РСФСР" и принятыми на его основе Правилами содерж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собак и кошек в городах и других населенных пунктах РСФСР, а также 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нитарными правилами (СП 3.1.096-96) и </w:t>
      </w:r>
      <w:hyperlink r:id="rId13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ветеринарными</w:t>
        </w:r>
      </w:hyperlink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 (ВП 13.3.1103-96)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Правила распространяются на предприятия, учреждения, организации нез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висимо от организационно-правовых форм и форм собственности, а также на граждан – владельцев собак и кошек, других домашних животных, действ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 на территории </w:t>
      </w:r>
      <w:proofErr w:type="spellStart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Мезмайского</w:t>
      </w:r>
      <w:proofErr w:type="spellEnd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Апшеронского района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Настоящие Правила приняты в целях обеспечения общественного п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рядка, соблюдения санитарно-гигиенических правил и </w:t>
      </w:r>
      <w:hyperlink r:id="rId14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ветеринарно-санитарных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бований, создания условий, исключающих причинение вреда личности или имуществу граждан, а также имуществу юридических лиц.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 Правила определяют: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порядок содержания собак и кошек;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правила и обязанности владельцев собак и кошек;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порядок выгула собак;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порядок осуществления 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настоящих Правил;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ответственность за нарушения настоящих Правил;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порядок содержания других домашних животных и пчел.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 Основные понятия, используемые в настоящих Правилах: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1.5.1 Домашние животные – животные, </w:t>
      </w:r>
      <w:hyperlink r:id="rId15" w:tooltip="История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исторически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прирученные и разв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димые человеком, находящиеся на содержании владельца в жилом помещении.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1.5.2 Владельцы домашних животных – юридические или физические 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ца, имеющие домашних животных на праве собственности или на содержании и в пользовании в соответствии с законодательством, а также лица, приюти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шие безнадзорных животных до установления собственности.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1.5.3 Безнадзорные собаки – находящиеся без сопровождающего лица на улице, в парке, </w:t>
      </w:r>
      <w:hyperlink r:id="rId16" w:tooltip="Детские площадки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детской площадке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других общественных местах.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1.5.4 Породы собак, требующих особой ответственности владельца – бул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терьер, ротвейлер, кавказская овчарка, южнорусская овчарка, среднеазиатская овчарка, немецкая овчарка, московская сторожевая, дог, боксер, </w:t>
      </w:r>
      <w:hyperlink r:id="rId17" w:tooltip="Бульдог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бульдог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зеншнауцер, доберман, лайка, </w:t>
      </w:r>
      <w:hyperlink r:id="rId18" w:tooltip="Колл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колли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,, лабрадор и прочие породы собак с выс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 холки более 50 см.</w:t>
      </w:r>
      <w:proofErr w:type="gramEnd"/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1.5.5 Содержание домашних животных – обеспечение владельцем условий проживания, жизнедеятельности и ухода за животными в соответствии с их </w:t>
      </w:r>
      <w:hyperlink r:id="rId19" w:tooltip="Биология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биологическими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особенностями и настоящими Правилами.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1.5.6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сельскохозяйственным животным относятся животные, содерж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 в домашних условиях для получения продуктов питания, сырья, прои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водства, а также для выполнения транспортных и рабочих функций.</w:t>
      </w:r>
    </w:p>
    <w:p w:rsidR="0018224B" w:rsidRPr="00262B64" w:rsidRDefault="0018224B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Общие требования</w:t>
      </w:r>
    </w:p>
    <w:p w:rsidR="0018224B" w:rsidRPr="00262B64" w:rsidRDefault="0018224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 Содержание собак и кошек на предприятиях, учреждениях, организ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циях, в </w:t>
      </w:r>
      <w:hyperlink r:id="rId20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квартирах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занятых одной семьей, и в домах, принадлежащих гражд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на праве личной собственности, разрешается при условии соблюдения 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нитарно-гигиенических, ветеринарно-санитарных правил, а также настоящих Правил, а в </w:t>
      </w:r>
      <w:hyperlink r:id="rId21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квартирах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занятых несколькими семьями, кроме того, лишь с 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гласия всех проживающих нанимателей и совершеннолетних членов их семей.</w:t>
      </w:r>
      <w:proofErr w:type="gramEnd"/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разрешается содержание собак и кошек в общежитиях, в местах 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 пользования жилых домов: на </w:t>
      </w:r>
      <w:hyperlink r:id="rId22" w:tooltip="Товары для кухни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кухнях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коридорах, на лестничных клетках, чердаках, подвалах, а также на балконах и лоджиях. Содержать диких и 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машних животных в зооуголках дошкольных </w:t>
      </w:r>
      <w:hyperlink r:id="rId23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детских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 и </w:t>
      </w:r>
      <w:hyperlink r:id="rId24" w:tooltip="Курсы для школьников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с ра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ветеринарной службы.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 Проживание в гостинице граждан с собакой или кошкой допускается с разрешения администрации </w:t>
      </w:r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гостиницы,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 ветеринарного свидетел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 установленного образца и при условии соблюдения санитарно-гигиенических правил и ветеринарно-санитарных требований.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 Провоз собак в </w:t>
      </w:r>
      <w:hyperlink r:id="rId25" w:tooltip="Общественный транспорт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общественном транспорте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разрешается на задней пл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щадке.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Владельцы собак обязаны принимать меры, обеспечивающие порядок и искл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чающие беспокойство пассажиров.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Собаки должны быть в наморднике и на коротком поводке (не более 1 метра), кроме того, служебные и сторожевые собаки в возрасте старше 6 мес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цев должны быть в строгом ошейнике.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отсутствии запрещающих знаков разрешается нахождение граждан с собакой на коротком поводке и в наморднике или с кошкой в организациях, осуществляющих торговлю </w:t>
      </w:r>
      <w:hyperlink r:id="rId26" w:tooltip="Непродовольственные товары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непродовольственными товарами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организациях сферы услуг, в других организациях.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разрешается нахождение граждан с собакой или кошкой в организац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ях, осуществляющих торговлю продовольственными товарами, в организациях общественного питания, здравоохранения, в </w:t>
      </w:r>
      <w:hyperlink r:id="rId27" w:tooltip="Аптеки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аптеках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дошкольных и </w:t>
      </w:r>
      <w:hyperlink r:id="rId28" w:tooltip="Курсы для школьников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ь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ных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учреждениях.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2.6 Собаки, находящиеся в общественных местах без сопровождающих лиц, кроме временно оставленных владельцами на привязи у организаций, в 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ответствии с п. 2.5 настоящих Правил, признаются безнадзорными.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 Владельцы собак (предприятия, учреждения, организации и граждане), имеющие земельный участок, могут содержать собак в свободном выгуле тол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на хорошо огороженной территории или на привязи.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наличии собаки должна быть сделана предупреждающая надпись при входе на участок.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 Собаки, принадлежащие предприятиям, учреждениям, организациям и гражданам, подлежат обязательной регистрации, ежегодной перерегистрации в течение первого квартала года, </w:t>
      </w:r>
      <w:hyperlink r:id="rId29" w:tooltip="Вакцина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вакцинации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 </w:t>
      </w:r>
      <w:hyperlink r:id="rId30" w:tooltip="Бешенство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бешенства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лептоспироза (начиная с трехмесячного возраста) на станции по борьбе с болезнями живо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Собаки, привезенные из других регионов, проходят регистрацию в обяз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тельном порядке независимо от того, были ли они зарегистрированы ранее в других регионах.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Вновь приобретенные собаки должны быть зарегистрированы в течение двух недель.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регистрации собаки владельцу выдается регистрационное удост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верение. Ветеринарные учреждения, осуществляющие регистрацию собак, зн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комят владельцев с настоящими Правилами.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продаже или при транспортировке собак за пределы района или города, </w:t>
      </w:r>
      <w:hyperlink r:id="rId31" w:tooltip="Владелец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владелец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оформляет ветеринарное свидетельство установленного 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разца, в котором указывается дата вакцинации против бешенства.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 Стоимость расходов по регистрации оплачивают владельцы собак и кошек.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апрещается: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оставление домашних животных без присмотра в общественных местах;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нахождение с домашними животными в общественных местах и помещ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ниях, занимаемых юридическими лицами и </w:t>
      </w:r>
      <w:hyperlink r:id="rId32" w:tooltip="Индивидуальное предпринимательство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индивидуальными предпринимат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лями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запрещено пребывание граждан с домашними животными и установлены соответствующие запрещающие надписи и знаки, либо в помещ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ниях, занимаемых органами государственной власти и местного самоуправл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натравливание собак на домашних животных и граждан, если соверш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этих действий не влечет за собой привлечение к </w:t>
      </w:r>
      <w:hyperlink r:id="rId33" w:tooltip="Уголовная ответственность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уголовной ответственности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Уголовным кодексом Российской Федерации.</w:t>
      </w:r>
    </w:p>
    <w:p w:rsidR="00552719" w:rsidRPr="00262B64" w:rsidRDefault="00552719" w:rsidP="0055271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Обязанности владельцев собак и кошек</w:t>
      </w:r>
    </w:p>
    <w:p w:rsidR="00552719" w:rsidRPr="00262B64" w:rsidRDefault="00552719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Владельцы собак и кошек обязаны: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одержать собак и кошек, учитывая их биологические особенности, в соо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санитарно-гигиеническими правилами и ветеринарно-санитарными требованиями.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3.2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ринимать необходимые меры, обеспечивающие </w:t>
      </w:r>
      <w:hyperlink r:id="rId34" w:tooltip="Безопасность окружающей среды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безопасность окр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жающих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допускать загрязнения собаками и кошками жилых помещений, лестничных клеток, подвалов, чердаков, прочих мест общего пользования в жилых домах, а также дворов, </w:t>
      </w:r>
      <w:hyperlink r:id="rId35" w:tooltip="Игры для малышей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детских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игровых площадок, тротуаров, улиц, территорий </w:t>
      </w:r>
      <w:hyperlink r:id="rId36" w:tooltip="Товары для спорта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спортивных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сооружений, лечебных, </w:t>
      </w:r>
      <w:hyperlink r:id="rId37" w:tooltip="Центр онлайн обучения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школьных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дошкольных учреждений и т. п.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ринимать меры к обеспечению тишины в жилых помещениях.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допускать собак и кошек в организации, в соответствии с п. 2.5 насто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Правил, а также в места, где имеется запрещающий знак.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 Своевременно регистрировать и перерегистрировать собак в устано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ленном порядке, делать вакцинации против бешенства. При приобретении 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баки, ее регистрации или перерегистрации, а также сообщать при перемене м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 ж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тельства.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 Гуманно обращаться с животными (не оставлять без присмотра, пищи, 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ды, не избивать и пр.).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нежелании в дальнейшем содержать собак и кошек сдавать их в орг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низации, занимающиеся задержанием (отловом) безнадзорных животных, в 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теринарные лечебницы либо продавать или передавать их в установленном п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рядке предприятиям, учреждениям, организациям или гражданам.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требованию ветеринарных </w:t>
      </w:r>
      <w:hyperlink r:id="rId38" w:tooltip="Специалисты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специалистов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предоставлять собак и к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шек для осмотра, диагностических исследований, предохранительных прививок и лечебно-профилактических обработок.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емедленно сообщать в ветеринарные учреждения и органы здрав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охранения о всех укусах собакой или кошкой человека или животного и 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ставлять собаку или кошку в ближайшее ветеринарное учреждение для обяз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тельного осмотра и гарантирования в течение 10 дней под наблюдением </w:t>
      </w:r>
      <w:hyperlink r:id="rId39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алистов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емедленно сообщать в ветеринарные учреждения о случаях внеза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падежа или подозрения на заболевания бешенством собак и кошек, изол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ровать заболевшее животное до прибытия ветеринарных </w:t>
      </w:r>
      <w:hyperlink r:id="rId40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специалистов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выбрасывать трупы собак и кошек, сдавать их в соответствующие орг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низации для утилизации в установленном порядке.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3.12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регистрационное удостоверение павшей собаки в то ветер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нарное учреждение, в котором она была зарегистрирована.</w:t>
      </w:r>
    </w:p>
    <w:p w:rsidR="0069290B" w:rsidRPr="00262B64" w:rsidRDefault="0069290B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Права владельцев собак и кошек</w:t>
      </w:r>
    </w:p>
    <w:p w:rsidR="0069290B" w:rsidRPr="00262B64" w:rsidRDefault="0069290B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Владельцы собак и кошек имеют право: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ыгуливать животных в установленном настоящими Правилами п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рядке.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бращаться за необходимой </w:t>
      </w:r>
      <w:hyperlink r:id="rId41" w:tooltip="Ветеринарная помощь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ветеринарной помощью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специализир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ванные учреждения.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оздавать общественные организации любителей животных и участв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вать в их </w:t>
      </w:r>
      <w:hyperlink r:id="rId42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работе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юбое животное, которое было приобретено на законном основании, является собственностью владельца и как всякая собственность </w:t>
      </w:r>
      <w:hyperlink r:id="rId43" w:tooltip="Охрана, сигнализация, видеонаблюдение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охраняется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 Животное может быть изъято у владельца по решению суда или в ином п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рядке в случаях, предусмотренных действующим законодательством.</w:t>
      </w:r>
    </w:p>
    <w:p w:rsidR="00552719" w:rsidRPr="00262B64" w:rsidRDefault="00552719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Порядок выгула собак</w:t>
      </w:r>
    </w:p>
    <w:p w:rsidR="00552719" w:rsidRPr="00262B64" w:rsidRDefault="00552719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выгуле собак принимать необходимые меры, обеспечивающие </w:t>
      </w:r>
      <w:hyperlink r:id="rId44" w:tooltip="Охрана, сигнализация, видеонаблюдение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опасность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окружающих, а также сохранность их имущества.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выгуле собак владельцы должны соблюдать следующие требования: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ыводить собак из жилых помещений (домов) и с изолированных те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рий в общие дворы и на улицы только на коротком поводке.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служебных и сторожевых собак старше 6 месяцев выводить на к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ротком поводке, в строгом ошейнике и наморднике.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ыгуливать собак, как правило, в период с 7 часов утра до 23 часов 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чера. При выгуле собак в другое время принимать меры к соблюдению тишины.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переходе улиц и вблизи магистралей принимать необходимые м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 предосторожности для предотвращения дорожно-транспортных происш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ствий.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апрещается: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выгуливать собак лицам, находящимся в состоянии опьянения, оскор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ляющем человеческое достоинство и общественную нравственность;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выгуливать служебных и сторожевых собак старше 6 месяцев лицам, не достигшим 18-ти лет;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выгуливать собак в местах, где имеется запрещающий знак, на террит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риях парков, </w:t>
      </w:r>
      <w:hyperlink r:id="rId45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садов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скверов, </w:t>
      </w:r>
      <w:hyperlink r:id="rId46" w:tooltip="Товары для спорта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спортивных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сооружений, школьных и дошкольных учреждений, учреждений здравоохранения, на </w:t>
      </w:r>
      <w:hyperlink r:id="rId47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детских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игровых площадках;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выгуливать собак (за исключением собак карликовых пород) без поводка и намордника в общественных местах.</w:t>
      </w:r>
    </w:p>
    <w:p w:rsidR="0018224B" w:rsidRPr="00262B64" w:rsidRDefault="0018224B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224B" w:rsidRPr="00262B64" w:rsidRDefault="0069290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Основные требования по проведению массовых мероприятий </w:t>
      </w:r>
    </w:p>
    <w:p w:rsidR="0069290B" w:rsidRPr="00262B64" w:rsidRDefault="0069290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участием</w:t>
      </w:r>
      <w:r w:rsidR="0018224B"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собак и кошек</w:t>
      </w:r>
    </w:p>
    <w:p w:rsidR="0018224B" w:rsidRPr="00262B64" w:rsidRDefault="0018224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 Наличие документов, подтверждающих регистрацию и вакцинацию живо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против бешенства в установленном порядке.</w:t>
      </w:r>
    </w:p>
    <w:p w:rsidR="0069290B" w:rsidRPr="00262B64" w:rsidRDefault="0069290B" w:rsidP="0055271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 Наличие документов установленного образца, разрешающих допуск живо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к участию в массовых мероприятиях.</w:t>
      </w:r>
    </w:p>
    <w:p w:rsidR="0018224B" w:rsidRPr="00262B64" w:rsidRDefault="0018224B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соблюдением правил</w:t>
      </w:r>
    </w:p>
    <w:p w:rsidR="0018224B" w:rsidRPr="00262B64" w:rsidRDefault="0018224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настоящих Правил осуществляют </w:t>
      </w:r>
      <w:hyperlink r:id="rId48" w:tooltip="Органы местного самоуправления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органы местного самоуправления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69290B" w:rsidRPr="00262B64" w:rsidRDefault="0069290B" w:rsidP="00552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соблюдения Правил:</w:t>
      </w:r>
    </w:p>
    <w:p w:rsidR="0069290B" w:rsidRPr="00262B64" w:rsidRDefault="0069290B" w:rsidP="0055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hyperlink r:id="rId49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работники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вышеуказанных организаций обязаны сообщать о наруш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нии должностным лицам, уполномоченным составлять протоколы об </w:t>
      </w:r>
      <w:hyperlink r:id="rId50" w:tooltip="Административное право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тивных правонарушениях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90B" w:rsidRPr="00262B64" w:rsidRDefault="00262B64" w:rsidP="0055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разъяснительную работу в целях предупреждения владельца, с</w:t>
      </w:r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держащего животных.</w:t>
      </w:r>
    </w:p>
    <w:p w:rsidR="0018224B" w:rsidRPr="00262B64" w:rsidRDefault="0018224B" w:rsidP="00552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Порядок содержания других домашних животных</w:t>
      </w:r>
    </w:p>
    <w:p w:rsidR="0018224B" w:rsidRPr="00262B64" w:rsidRDefault="0018224B" w:rsidP="00182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 Крупный рогатый скот, телят, коз, овец, кур запрещается выпускать, пасти, привязывать их к деревьям, ограждениям и специальным кольям на всех землях поселения, кроме земель, выделенных специально для этих целей.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 Владельцы скота обязаны поставить в администрации </w:t>
      </w:r>
      <w:proofErr w:type="spellStart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Мезмайского</w:t>
      </w:r>
      <w:proofErr w:type="spellEnd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Апшеронского района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похозяйственный</w:t>
      </w:r>
      <w:proofErr w:type="spell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 своих 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 животных.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 Домашняя </w:t>
      </w:r>
      <w:hyperlink r:id="rId51" w:tooltip="Товары для птиц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птица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(куры, утки, гуси, индюки) должна содержаться в 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льерах, закрытых для проникновения дикой </w:t>
      </w:r>
      <w:hyperlink r:id="rId52" w:tooltip="Товары для птиц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птицы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290B" w:rsidRPr="00262B64" w:rsidRDefault="0069290B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апрещается выпас домашней птицы в свободном выгуле.</w:t>
      </w:r>
    </w:p>
    <w:p w:rsidR="0069290B" w:rsidRPr="00262B64" w:rsidRDefault="00262B64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апрещается содержание сельскохозяйственных животных в помещ</w:t>
      </w:r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ниях </w:t>
      </w:r>
      <w:hyperlink r:id="rId53" w:tooltip="Многоквартирные дома" w:history="1">
        <w:r w:rsidR="0069290B"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многоквартирных домов</w:t>
        </w:r>
      </w:hyperlink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(включая балконы и лоджии).</w:t>
      </w:r>
    </w:p>
    <w:p w:rsidR="00552719" w:rsidRPr="00262B64" w:rsidRDefault="00552719" w:rsidP="00552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8.1.Условия содержания и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выпас </w:t>
      </w: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продуктивных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</w:t>
      </w:r>
      <w:r w:rsidRPr="00262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птицы</w:t>
      </w:r>
    </w:p>
    <w:p w:rsidR="00552719" w:rsidRPr="00262B64" w:rsidRDefault="00552719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8.1.1. Владельцы крупного рогатого, мелкого скота и птицы для обеспеч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благоприятных условий для</w:t>
      </w:r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жизни людей и животных при содержании на территории </w:t>
      </w:r>
      <w:proofErr w:type="spellStart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Мезмайского</w:t>
      </w:r>
      <w:proofErr w:type="spellEnd"/>
      <w:r w:rsidR="0018224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Апшеронского района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требования: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-поголовье крупнорогатого (свиньи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оровы, бычки. лошади) на одном участке не м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ожет превышать количества голов:</w:t>
      </w:r>
    </w:p>
    <w:p w:rsidR="0069290B" w:rsidRPr="00262B64" w:rsidRDefault="00262B64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крс</w:t>
      </w:r>
      <w:proofErr w:type="spellEnd"/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 голов</w:t>
      </w:r>
    </w:p>
    <w:p w:rsidR="0069290B" w:rsidRPr="00262B64" w:rsidRDefault="00262B64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9290B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свиньи – 5 голов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-овец и коз – 10 голов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-кроликов-маток - 40 голов;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-птицы -</w:t>
      </w:r>
      <w:r w:rsidRPr="00262B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15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голов,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Санитарные разрывы составляют: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помещений для содержания животных до объектов жилой застройки при к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личестве поголовья 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(свиньи, коровы, бычки, лошади)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52719" w:rsidRPr="00552719" w:rsidRDefault="00552719" w:rsidP="00262B64">
      <w:pPr>
        <w:spacing w:after="0" w:line="240" w:lineRule="auto"/>
        <w:ind w:left="3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 5 шт.  -     12 метров; до 8 </w:t>
      </w:r>
      <w:proofErr w:type="spellStart"/>
      <w:proofErr w:type="gram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 м; до 10 </w:t>
      </w:r>
      <w:proofErr w:type="spell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- 30 м ; до 15 </w:t>
      </w:r>
      <w:proofErr w:type="spell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40 м;</w:t>
      </w:r>
    </w:p>
    <w:p w:rsidR="00552719" w:rsidRPr="00552719" w:rsidRDefault="00552719" w:rsidP="00262B64">
      <w:pPr>
        <w:spacing w:after="0" w:line="240" w:lineRule="auto"/>
        <w:ind w:left="38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(овцы, козы):</w:t>
      </w:r>
    </w:p>
    <w:p w:rsidR="00552719" w:rsidRPr="00552719" w:rsidRDefault="00552719" w:rsidP="00262B6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 10 шт. -    12 метров; до 15 </w:t>
      </w:r>
      <w:proofErr w:type="spellStart"/>
      <w:proofErr w:type="gram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 м; до 20 </w:t>
      </w:r>
      <w:proofErr w:type="spell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  30 м ; до 25 </w:t>
      </w:r>
      <w:proofErr w:type="spell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 40 м;</w:t>
      </w:r>
    </w:p>
    <w:p w:rsidR="00552719" w:rsidRPr="00552719" w:rsidRDefault="00552719" w:rsidP="00262B64">
      <w:pPr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(кролико</w:t>
      </w:r>
      <w:proofErr w:type="gram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маток) :</w:t>
      </w:r>
    </w:p>
    <w:p w:rsidR="00552719" w:rsidRPr="00552719" w:rsidRDefault="00552719" w:rsidP="00262B6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 10 шт.-    12 метров; до 20 </w:t>
      </w:r>
      <w:proofErr w:type="spellStart"/>
      <w:proofErr w:type="gram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 м; до 30 </w:t>
      </w:r>
      <w:proofErr w:type="spell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  30 м; до 40 </w:t>
      </w:r>
      <w:proofErr w:type="spell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  40 м;</w:t>
      </w:r>
    </w:p>
    <w:p w:rsidR="00552719" w:rsidRPr="00552719" w:rsidRDefault="00552719" w:rsidP="00262B64">
      <w:pPr>
        <w:spacing w:after="0" w:line="240" w:lineRule="auto"/>
        <w:ind w:left="2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(птица)</w:t>
      </w:r>
      <w:proofErr w:type="gram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552719" w:rsidRPr="00552719" w:rsidRDefault="00552719" w:rsidP="00262B64">
      <w:pPr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 30 шт. -    12 м ; до 45 </w:t>
      </w:r>
      <w:proofErr w:type="spellStart"/>
      <w:proofErr w:type="gram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 м ; до 60 </w:t>
      </w:r>
      <w:proofErr w:type="spell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-30м; до 75 </w:t>
      </w:r>
      <w:proofErr w:type="spellStart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Pr="00552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- 40 метров.</w:t>
      </w:r>
    </w:p>
    <w:p w:rsidR="00552719" w:rsidRPr="00262B64" w:rsidRDefault="00552719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Выпас и прогон группы животных осуществляется под надзором владел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цев животных или нанятым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лицам (пастухом), на специально 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веденных территориях</w:t>
      </w:r>
      <w:r w:rsid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определены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4" w:tooltip="Договора аренды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договором аренды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 на пастьбу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аключённого с администрацией сельского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(городского) п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селения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Пастух выбирается владельцами домашнего скота самостоятел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собрании владельцев домашних животных. В исключительных случаях во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 индивидуальная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пастьба на привязи на специально отведённой террит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рии или огороженной территории принадлежащей</w:t>
      </w:r>
      <w:r w:rsidR="00552719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владельцу.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8.1.2.. Владелец скота несёт ответственность за потравы в соответствии с де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ствующим законодательством.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8.1.3. Пастух несет ответственность за потравы, если они совершены в ог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r w:rsidR="00262B64"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ренное договорами время пастьбы.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Пастьба скота под наблюдением па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туха осуществляется во время, определенное владельцами скота и включённое в 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 ими самостоятельно, на расстоянии не менее 50 метров от жилых 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8.1.4. Между владельцами скота и пастухами должны быть заключены 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 ответственности.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8.1.5. Пастьба скота с собаками запрещена, возможна пастьба стада со сп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циально </w:t>
      </w:r>
      <w:hyperlink r:id="rId55" w:tooltip="Центр онлайн обучения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обученной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собакой в наморднике.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8.1.6. Запрещается выпас животных в местах массового отдыха и купания людей, обязаны быть установлены информационные знаки: «Водопой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рогон, выпас домашних сельскохозяйственных животных - ЗАПРЕЩЁН»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8.1.7. Владельцы животных обязаны сопровождать их до места сбора стада и </w:t>
      </w:r>
      <w:r w:rsidRPr="00262B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передать пастуху, а также встречать после пастьбы в вечернее время.</w:t>
      </w:r>
    </w:p>
    <w:p w:rsidR="00552719" w:rsidRPr="00262B64" w:rsidRDefault="00552719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Порядок содержания пчел</w:t>
      </w:r>
    </w:p>
    <w:p w:rsidR="00552719" w:rsidRPr="00262B64" w:rsidRDefault="00552719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территории сельского поселения допускается разведение пчелос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 на свободных землях не более 6 ульев на 1 сотке при соблюдении следу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тр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бований: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расстояние между ульями должно быть не менее 3 - 3,5 метров, а между р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дами не менее 10 метров;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территорию содержания пчел необходимо </w:t>
      </w:r>
      <w:hyperlink r:id="rId56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огородить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сплошным забором в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сотой не менее двух метров;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семьи пчел должны содержаться в исправных, окрашенных ульях.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имя безопасности посторонних не рекомендуется размещать улья ближе 4 метров от границ участка и 15 метров от жилых домов – собственного или 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седнего.</w:t>
      </w:r>
    </w:p>
    <w:p w:rsidR="00552719" w:rsidRPr="00262B64" w:rsidRDefault="00552719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Безнадзорные животные</w:t>
      </w:r>
    </w:p>
    <w:p w:rsidR="00552719" w:rsidRPr="00262B64" w:rsidRDefault="00552719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10.1.Безнадзорные животные, определяются ГК РФ, как животные, нах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дящиеся в местах общественного пользования без сопровождающего лица, об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няют, две категории животных: бездомных и безнадзорных животных.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10.2.Безнадзорное животное - животное, имеющее хозяина, но временно выбывшее из-под его опеки. То есть животное могло потеряться, в частности, 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собака могла сорваться с поводка и убежать, либо хозяин-собственник мог 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пустить собаку с поводка намеренно.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10.3.Бесхозяйное животное - животное, не имеющее хозяина-собственника в принципе, т. е. собаки, которые живут в городах и населенных пунктах в с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стоянии естественной свободы, нередко сбиваясь в стаи, должны признаваться бесхозяйными.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10.4.Собака, определение породы которой вызывает затруднение, наход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щаяся в состоянии естественной свободы, без ошейника и без возможности ее идентификации (отсутствие микрочипа или </w:t>
      </w:r>
      <w:hyperlink r:id="rId57" w:tooltip="Клейм, клэйм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клейма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также должна признават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бесхозяйной.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10.5. Статьи ГК РФ регламентируют порядок приобретения </w:t>
      </w:r>
      <w:hyperlink r:id="rId58" w:tooltip="Право собственности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права со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ственности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безнадзорных животных.</w:t>
      </w:r>
    </w:p>
    <w:p w:rsidR="00552719" w:rsidRPr="00262B64" w:rsidRDefault="00552719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55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Ответственность за нарушение настоящих правил</w:t>
      </w:r>
    </w:p>
    <w:p w:rsidR="00552719" w:rsidRPr="00262B64" w:rsidRDefault="00552719" w:rsidP="006929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несоблюдения настоящих Правил владельцы домашних ж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вотных несут </w:t>
      </w:r>
      <w:hyperlink r:id="rId59" w:tooltip="Административная ответственность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административную ответственность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 законодательством.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11.2 Протокол об </w:t>
      </w:r>
      <w:hyperlink r:id="rId60" w:tooltip="Административное право" w:history="1">
        <w:r w:rsidRPr="00262B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административном правонарушении</w:t>
        </w:r>
      </w:hyperlink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составляется упо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номоченным на то должностным лицом.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11.3 Вред, причиненный личности или имуществу гражданина, а также вред, причиненный имуществу юридического лица домашними животными, возм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щается владельцами в соответствии с действующим законодательством.</w:t>
      </w:r>
    </w:p>
    <w:p w:rsidR="0069290B" w:rsidRPr="00262B64" w:rsidRDefault="0069290B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11.4</w:t>
      </w:r>
      <w:proofErr w:type="gramStart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262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случаях, установленных законом, граждане могут быть привлечены к уголовной ответственности.</w:t>
      </w:r>
    </w:p>
    <w:p w:rsidR="00262B64" w:rsidRDefault="00262B64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64" w:rsidRDefault="00262B64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64" w:rsidRDefault="00262B64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64" w:rsidRPr="00FD5F5F" w:rsidRDefault="00262B64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D5F5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2B64" w:rsidRPr="00FD5F5F" w:rsidRDefault="00262B64" w:rsidP="00262B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FD5F5F">
        <w:rPr>
          <w:rFonts w:ascii="Times New Roman" w:hAnsi="Times New Roman" w:cs="Times New Roman"/>
          <w:sz w:val="28"/>
          <w:szCs w:val="28"/>
        </w:rPr>
        <w:t>А.С.Николаев</w:t>
      </w:r>
      <w:proofErr w:type="spellEnd"/>
    </w:p>
    <w:p w:rsidR="00262B64" w:rsidRPr="0069290B" w:rsidRDefault="00262B64" w:rsidP="00262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0B" w:rsidRDefault="0069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5F" w:rsidRPr="00FD5F5F" w:rsidRDefault="00FD5F5F" w:rsidP="00FD5F5F">
      <w:pPr>
        <w:pStyle w:val="a9"/>
        <w:rPr>
          <w:sz w:val="28"/>
          <w:szCs w:val="28"/>
        </w:rPr>
      </w:pPr>
      <w:r w:rsidRPr="00FD5F5F">
        <w:rPr>
          <w:sz w:val="28"/>
          <w:szCs w:val="28"/>
        </w:rPr>
        <w:lastRenderedPageBreak/>
        <w:t>ЛИСТ СОГЛАСОВАНИЯ</w:t>
      </w:r>
    </w:p>
    <w:p w:rsidR="00FD5F5F" w:rsidRPr="00FD5F5F" w:rsidRDefault="00FD5F5F" w:rsidP="00FD5F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F5F">
        <w:rPr>
          <w:rFonts w:ascii="Times New Roman" w:hAnsi="Times New Roman" w:cs="Times New Roman"/>
          <w:bCs/>
          <w:sz w:val="28"/>
          <w:szCs w:val="28"/>
        </w:rPr>
        <w:t xml:space="preserve">проекта решения Совета </w:t>
      </w:r>
      <w:proofErr w:type="spellStart"/>
      <w:r w:rsidRPr="00FD5F5F">
        <w:rPr>
          <w:rFonts w:ascii="Times New Roman" w:hAnsi="Times New Roman" w:cs="Times New Roman"/>
          <w:bCs/>
          <w:sz w:val="28"/>
          <w:szCs w:val="28"/>
        </w:rPr>
        <w:t>Мезмайского</w:t>
      </w:r>
      <w:proofErr w:type="spellEnd"/>
    </w:p>
    <w:p w:rsidR="00FD5F5F" w:rsidRPr="00FD5F5F" w:rsidRDefault="00FD5F5F" w:rsidP="00FD5F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F5F">
        <w:rPr>
          <w:rFonts w:ascii="Times New Roman" w:hAnsi="Times New Roman" w:cs="Times New Roman"/>
          <w:bCs/>
          <w:sz w:val="28"/>
          <w:szCs w:val="28"/>
        </w:rPr>
        <w:t>сельского поселения Апшеронского район</w:t>
      </w:r>
    </w:p>
    <w:p w:rsidR="00FD5F5F" w:rsidRPr="00FD5F5F" w:rsidRDefault="00FD5F5F" w:rsidP="00FD5F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F5F">
        <w:rPr>
          <w:rFonts w:ascii="Times New Roman" w:hAnsi="Times New Roman" w:cs="Times New Roman"/>
          <w:bCs/>
          <w:sz w:val="28"/>
          <w:szCs w:val="28"/>
        </w:rPr>
        <w:t>от ____________ № ______</w:t>
      </w:r>
    </w:p>
    <w:tbl>
      <w:tblPr>
        <w:tblW w:w="0" w:type="auto"/>
        <w:jc w:val="center"/>
        <w:tblInd w:w="-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2"/>
      </w:tblGrid>
      <w:tr w:rsidR="00FD5F5F" w:rsidRPr="00FD5F5F" w:rsidTr="0018224B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</w:tcPr>
          <w:p w:rsidR="00FD5F5F" w:rsidRPr="00FD5F5F" w:rsidRDefault="00FD5F5F" w:rsidP="0018224B">
            <w:pPr>
              <w:pStyle w:val="1"/>
              <w:jc w:val="center"/>
              <w:rPr>
                <w:b/>
                <w:szCs w:val="28"/>
              </w:rPr>
            </w:pPr>
          </w:p>
          <w:p w:rsidR="0018224B" w:rsidRPr="0018224B" w:rsidRDefault="00FD5F5F" w:rsidP="0018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2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224B" w:rsidRPr="0069290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 утверждении Правил содержания </w:t>
            </w:r>
            <w:hyperlink r:id="rId61" w:history="1">
              <w:r w:rsidR="0018224B" w:rsidRPr="0018224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домашних</w:t>
              </w:r>
            </w:hyperlink>
            <w:r w:rsidR="0018224B" w:rsidRPr="0069290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62" w:tooltip="Товары для животных" w:history="1">
              <w:r w:rsidR="0018224B" w:rsidRPr="0018224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животных</w:t>
              </w:r>
            </w:hyperlink>
            <w:r w:rsidR="0018224B" w:rsidRPr="0069290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D5F5F" w:rsidRPr="0018224B" w:rsidRDefault="0018224B" w:rsidP="0018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0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822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Мезмайском</w:t>
            </w:r>
            <w:proofErr w:type="spellEnd"/>
            <w:r w:rsidRPr="001822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63" w:tooltip="Сельские поселения" w:history="1">
              <w:r w:rsidRPr="0018224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сельском поселении</w:t>
              </w:r>
            </w:hyperlink>
            <w:r w:rsidRPr="0018224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Апшеронского района</w:t>
            </w:r>
            <w:r w:rsidR="00FD5F5F" w:rsidRPr="001822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5F5F" w:rsidRPr="00FD5F5F" w:rsidRDefault="00FD5F5F" w:rsidP="0018224B">
            <w:pPr>
              <w:pStyle w:val="1"/>
              <w:rPr>
                <w:bCs/>
                <w:szCs w:val="28"/>
              </w:rPr>
            </w:pPr>
          </w:p>
        </w:tc>
      </w:tr>
    </w:tbl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D5F5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</w:p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FD5F5F">
        <w:rPr>
          <w:rFonts w:ascii="Times New Roman" w:hAnsi="Times New Roman" w:cs="Times New Roman"/>
          <w:sz w:val="28"/>
          <w:szCs w:val="28"/>
        </w:rPr>
        <w:t>А.С.Николаев</w:t>
      </w:r>
      <w:proofErr w:type="spellEnd"/>
    </w:p>
    <w:p w:rsidR="00FD5F5F" w:rsidRPr="00FD5F5F" w:rsidRDefault="00FD5F5F" w:rsidP="00FD5F5F">
      <w:pPr>
        <w:rPr>
          <w:rFonts w:ascii="Times New Roman" w:hAnsi="Times New Roman" w:cs="Times New Roman"/>
          <w:sz w:val="28"/>
          <w:szCs w:val="28"/>
        </w:rPr>
      </w:pPr>
    </w:p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FD5F5F" w:rsidRPr="00FD5F5F" w:rsidRDefault="00FD5F5F" w:rsidP="00FD5F5F">
      <w:pPr>
        <w:widowControl w:val="0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FD5F5F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262B64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D5F5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FD5F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="00262B64">
        <w:rPr>
          <w:rFonts w:ascii="Times New Roman" w:hAnsi="Times New Roman" w:cs="Times New Roman"/>
          <w:sz w:val="28"/>
          <w:szCs w:val="28"/>
        </w:rPr>
        <w:tab/>
      </w:r>
      <w:r w:rsidR="00262B64">
        <w:rPr>
          <w:rFonts w:ascii="Times New Roman" w:hAnsi="Times New Roman" w:cs="Times New Roman"/>
          <w:sz w:val="28"/>
          <w:szCs w:val="28"/>
        </w:rPr>
        <w:tab/>
      </w:r>
      <w:r w:rsidR="00262B64">
        <w:rPr>
          <w:rFonts w:ascii="Times New Roman" w:hAnsi="Times New Roman" w:cs="Times New Roman"/>
          <w:sz w:val="28"/>
          <w:szCs w:val="28"/>
        </w:rPr>
        <w:tab/>
      </w:r>
      <w:r w:rsidR="00262B64">
        <w:rPr>
          <w:rFonts w:ascii="Times New Roman" w:hAnsi="Times New Roman" w:cs="Times New Roman"/>
          <w:sz w:val="28"/>
          <w:szCs w:val="28"/>
        </w:rPr>
        <w:tab/>
        <w:t xml:space="preserve">О.Г. </w:t>
      </w:r>
      <w:proofErr w:type="spellStart"/>
      <w:r w:rsidR="00262B64"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</w:p>
    <w:p w:rsidR="00FD5F5F" w:rsidRPr="00FD5F5F" w:rsidRDefault="00FD5F5F" w:rsidP="00FD5F5F">
      <w:pPr>
        <w:rPr>
          <w:rFonts w:ascii="Times New Roman" w:hAnsi="Times New Roman" w:cs="Times New Roman"/>
          <w:sz w:val="28"/>
          <w:szCs w:val="28"/>
        </w:rPr>
      </w:pPr>
    </w:p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D5F5F" w:rsidRPr="00FD5F5F" w:rsidRDefault="00FD5F5F" w:rsidP="00FD5F5F">
      <w:pPr>
        <w:widowControl w:val="0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</w:p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proofErr w:type="spellStart"/>
      <w:r w:rsidRPr="00FD5F5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</w:p>
    <w:p w:rsidR="00FD5F5F" w:rsidRPr="00FD5F5F" w:rsidRDefault="00FD5F5F" w:rsidP="00FD5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F5F">
        <w:rPr>
          <w:rFonts w:ascii="Times New Roman" w:hAnsi="Times New Roman" w:cs="Times New Roman"/>
          <w:sz w:val="28"/>
          <w:szCs w:val="28"/>
        </w:rPr>
        <w:t>сельского поселения Апшеронского района</w:t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</w:r>
      <w:r w:rsidRPr="00FD5F5F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FD5F5F">
        <w:rPr>
          <w:rFonts w:ascii="Times New Roman" w:hAnsi="Times New Roman" w:cs="Times New Roman"/>
          <w:sz w:val="28"/>
          <w:szCs w:val="28"/>
        </w:rPr>
        <w:t>О.И.Вольвач</w:t>
      </w:r>
      <w:proofErr w:type="spellEnd"/>
      <w:r w:rsidRPr="00FD5F5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D5F5F" w:rsidRPr="00FD5F5F" w:rsidRDefault="00FD5F5F" w:rsidP="00FD5F5F">
      <w:pPr>
        <w:rPr>
          <w:rFonts w:ascii="Times New Roman" w:hAnsi="Times New Roman" w:cs="Times New Roman"/>
          <w:sz w:val="28"/>
          <w:szCs w:val="28"/>
        </w:rPr>
      </w:pPr>
    </w:p>
    <w:p w:rsidR="00FD5F5F" w:rsidRDefault="00FD5F5F" w:rsidP="00FD5F5F"/>
    <w:p w:rsidR="00FD5F5F" w:rsidRPr="0069290B" w:rsidRDefault="00FD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5F5F" w:rsidRPr="0069290B" w:rsidSect="00692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3143"/>
    <w:multiLevelType w:val="multilevel"/>
    <w:tmpl w:val="1414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B9"/>
    <w:rsid w:val="0018224B"/>
    <w:rsid w:val="00262B64"/>
    <w:rsid w:val="00552719"/>
    <w:rsid w:val="0069290B"/>
    <w:rsid w:val="00895880"/>
    <w:rsid w:val="008F6EB9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F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9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0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6929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929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FD5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FD5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FD5F5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F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9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0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6929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929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FD5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FD5F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FD5F5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61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52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767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ndia.ru/text/category/neprodovolmzstvennie_tovari/" TargetMode="External"/><Relationship Id="rId21" Type="http://schemas.openxmlformats.org/officeDocument/2006/relationships/hyperlink" Target="http://pandia.ru/text/categ/wiki/001/257.php" TargetMode="External"/><Relationship Id="rId34" Type="http://schemas.openxmlformats.org/officeDocument/2006/relationships/hyperlink" Target="http://pandia.ru/text/category/bezopasnostmz_okruzhayushej_sredi/" TargetMode="External"/><Relationship Id="rId42" Type="http://schemas.openxmlformats.org/officeDocument/2006/relationships/hyperlink" Target="http://pandia.ru/text/categ/wiki/001/92.php" TargetMode="External"/><Relationship Id="rId47" Type="http://schemas.openxmlformats.org/officeDocument/2006/relationships/hyperlink" Target="http://pandia.ru/text/categ/wiki/001/68.php" TargetMode="External"/><Relationship Id="rId50" Type="http://schemas.openxmlformats.org/officeDocument/2006/relationships/hyperlink" Target="http://pandia.ru/text/category/administrativnoe_pravo/" TargetMode="External"/><Relationship Id="rId55" Type="http://schemas.openxmlformats.org/officeDocument/2006/relationships/hyperlink" Target="http://pandia.ru/text/categ/wiki/001/84.php" TargetMode="External"/><Relationship Id="rId63" Type="http://schemas.openxmlformats.org/officeDocument/2006/relationships/hyperlink" Target="http://pandia.ru/text/category/selmzskie_poseleniya/" TargetMode="External"/><Relationship Id="rId7" Type="http://schemas.openxmlformats.org/officeDocument/2006/relationships/hyperlink" Target="http://pandia.ru/text/categ/wiki/001/58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etskie_ploshadki/" TargetMode="External"/><Relationship Id="rId29" Type="http://schemas.openxmlformats.org/officeDocument/2006/relationships/hyperlink" Target="http://pandia.ru/text/category/vaktcina/" TargetMode="External"/><Relationship Id="rId11" Type="http://schemas.openxmlformats.org/officeDocument/2006/relationships/hyperlink" Target="http://pandia.ru/text/categ/wiki/001/58.php" TargetMode="External"/><Relationship Id="rId24" Type="http://schemas.openxmlformats.org/officeDocument/2006/relationships/hyperlink" Target="http://pandia.ru/text/categ/wiki/001/83.php" TargetMode="External"/><Relationship Id="rId32" Type="http://schemas.openxmlformats.org/officeDocument/2006/relationships/hyperlink" Target="http://pandia.ru/text/category/individualmznoe_predprinimatelmzstvo/" TargetMode="External"/><Relationship Id="rId37" Type="http://schemas.openxmlformats.org/officeDocument/2006/relationships/hyperlink" Target="http://pandia.ru/text/categ/wiki/001/84.php" TargetMode="External"/><Relationship Id="rId40" Type="http://schemas.openxmlformats.org/officeDocument/2006/relationships/hyperlink" Target="http://pandia.ru/text/categ/wiki/001/262.php" TargetMode="External"/><Relationship Id="rId45" Type="http://schemas.openxmlformats.org/officeDocument/2006/relationships/hyperlink" Target="http://pandia.ru/text/categ/wiki/001/50.php" TargetMode="External"/><Relationship Id="rId53" Type="http://schemas.openxmlformats.org/officeDocument/2006/relationships/hyperlink" Target="http://pandia.ru/text/category/mnogokvartirnie_doma/" TargetMode="External"/><Relationship Id="rId58" Type="http://schemas.openxmlformats.org/officeDocument/2006/relationships/hyperlink" Target="http://pandia.ru/text/category/pravo_sobstvennost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andia.ru/text/categ/wiki/001/182.php" TargetMode="External"/><Relationship Id="rId19" Type="http://schemas.openxmlformats.org/officeDocument/2006/relationships/hyperlink" Target="http://pandia.ru/text/categ/nauka/11.php" TargetMode="External"/><Relationship Id="rId14" Type="http://schemas.openxmlformats.org/officeDocument/2006/relationships/hyperlink" Target="http://pandia.ru/text/categ/wiki/001/61.php" TargetMode="External"/><Relationship Id="rId22" Type="http://schemas.openxmlformats.org/officeDocument/2006/relationships/hyperlink" Target="http://pandia.ru/text/categ/wiki/001/53.php" TargetMode="External"/><Relationship Id="rId27" Type="http://schemas.openxmlformats.org/officeDocument/2006/relationships/hyperlink" Target="http://pandia.ru/text/category/apteki/" TargetMode="External"/><Relationship Id="rId30" Type="http://schemas.openxmlformats.org/officeDocument/2006/relationships/hyperlink" Target="http://pandia.ru/text/category/beshenstvo/" TargetMode="External"/><Relationship Id="rId35" Type="http://schemas.openxmlformats.org/officeDocument/2006/relationships/hyperlink" Target="http://pandia.ru/text/categ/wiki/001/217.php" TargetMode="External"/><Relationship Id="rId43" Type="http://schemas.openxmlformats.org/officeDocument/2006/relationships/hyperlink" Target="http://pandia.ru/text/categ/wiki/001/197.php" TargetMode="External"/><Relationship Id="rId48" Type="http://schemas.openxmlformats.org/officeDocument/2006/relationships/hyperlink" Target="http://pandia.ru/text/category/organi_mestnogo_samoupravleniya/" TargetMode="External"/><Relationship Id="rId56" Type="http://schemas.openxmlformats.org/officeDocument/2006/relationships/hyperlink" Target="http://pandia.ru/text/categ/wiki/001/50.ph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andia.ru/text/category/selmzskie_poseleniya/" TargetMode="External"/><Relationship Id="rId51" Type="http://schemas.openxmlformats.org/officeDocument/2006/relationships/hyperlink" Target="http://pandia.ru/text/categ/wiki/001/62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andia.ru/text/category/selmzskie_poseleniya/" TargetMode="External"/><Relationship Id="rId17" Type="http://schemas.openxmlformats.org/officeDocument/2006/relationships/hyperlink" Target="http://pandia.ru/text/category/bulmzdog/" TargetMode="External"/><Relationship Id="rId25" Type="http://schemas.openxmlformats.org/officeDocument/2006/relationships/hyperlink" Target="http://pandia.ru/text/category/obshestvennij_transport/" TargetMode="External"/><Relationship Id="rId33" Type="http://schemas.openxmlformats.org/officeDocument/2006/relationships/hyperlink" Target="http://pandia.ru/text/category/ugolovnaya_otvetstvennostmz/" TargetMode="External"/><Relationship Id="rId38" Type="http://schemas.openxmlformats.org/officeDocument/2006/relationships/hyperlink" Target="http://pandia.ru/text/categ/nauka/1.php" TargetMode="External"/><Relationship Id="rId46" Type="http://schemas.openxmlformats.org/officeDocument/2006/relationships/hyperlink" Target="http://pandia.ru/text/categ/wiki/001/208.php" TargetMode="External"/><Relationship Id="rId59" Type="http://schemas.openxmlformats.org/officeDocument/2006/relationships/hyperlink" Target="http://pandia.ru/text/category/administrativnaya_otvetstvennostmz/" TargetMode="External"/><Relationship Id="rId20" Type="http://schemas.openxmlformats.org/officeDocument/2006/relationships/hyperlink" Target="http://pandia.ru/text/categ/wiki/001/257.php" TargetMode="External"/><Relationship Id="rId41" Type="http://schemas.openxmlformats.org/officeDocument/2006/relationships/hyperlink" Target="http://pandia.ru/text/category/veterinarnaya_pomoshmz/" TargetMode="External"/><Relationship Id="rId54" Type="http://schemas.openxmlformats.org/officeDocument/2006/relationships/hyperlink" Target="http://pandia.ru/text/category/dogovora_arendi/" TargetMode="External"/><Relationship Id="rId62" Type="http://schemas.openxmlformats.org/officeDocument/2006/relationships/hyperlink" Target="http://pandia.ru/text/categ/wiki/001/58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82.php" TargetMode="External"/><Relationship Id="rId15" Type="http://schemas.openxmlformats.org/officeDocument/2006/relationships/hyperlink" Target="http://pandia.ru/text/categ/nauka/109.php" TargetMode="External"/><Relationship Id="rId23" Type="http://schemas.openxmlformats.org/officeDocument/2006/relationships/hyperlink" Target="http://pandia.ru/text/categ/wiki/001/68.php" TargetMode="External"/><Relationship Id="rId28" Type="http://schemas.openxmlformats.org/officeDocument/2006/relationships/hyperlink" Target="http://pandia.ru/text/categ/wiki/001/83.php" TargetMode="External"/><Relationship Id="rId36" Type="http://schemas.openxmlformats.org/officeDocument/2006/relationships/hyperlink" Target="http://pandia.ru/text/categ/wiki/001/208.php" TargetMode="External"/><Relationship Id="rId49" Type="http://schemas.openxmlformats.org/officeDocument/2006/relationships/hyperlink" Target="http://pandia.ru/text/categ/wiki/001/92.php" TargetMode="External"/><Relationship Id="rId57" Type="http://schemas.openxmlformats.org/officeDocument/2006/relationships/hyperlink" Target="http://pandia.ru/text/category/klejm__klyejm/" TargetMode="External"/><Relationship Id="rId10" Type="http://schemas.openxmlformats.org/officeDocument/2006/relationships/hyperlink" Target="http://pandia.ru/text/categ/wiki/001/182.php" TargetMode="External"/><Relationship Id="rId31" Type="http://schemas.openxmlformats.org/officeDocument/2006/relationships/hyperlink" Target="http://pandia.ru/text/category/vladeletc/" TargetMode="External"/><Relationship Id="rId44" Type="http://schemas.openxmlformats.org/officeDocument/2006/relationships/hyperlink" Target="http://pandia.ru/text/categ/wiki/001/197.php" TargetMode="External"/><Relationship Id="rId52" Type="http://schemas.openxmlformats.org/officeDocument/2006/relationships/hyperlink" Target="http://pandia.ru/text/categ/wiki/001/62.php" TargetMode="External"/><Relationship Id="rId60" Type="http://schemas.openxmlformats.org/officeDocument/2006/relationships/hyperlink" Target="http://pandia.ru/text/categ/nauka/399.php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eterinariya/" TargetMode="External"/><Relationship Id="rId13" Type="http://schemas.openxmlformats.org/officeDocument/2006/relationships/hyperlink" Target="http://pandia.ru/text/categ/wiki/001/61.php" TargetMode="External"/><Relationship Id="rId18" Type="http://schemas.openxmlformats.org/officeDocument/2006/relationships/hyperlink" Target="http://pandia.ru/text/category/koll/" TargetMode="External"/><Relationship Id="rId39" Type="http://schemas.openxmlformats.org/officeDocument/2006/relationships/hyperlink" Target="http://pandia.ru/text/categ/wiki/001/2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2016-12-19T10:15:00Z</dcterms:created>
  <dcterms:modified xsi:type="dcterms:W3CDTF">2016-12-19T11:45:00Z</dcterms:modified>
</cp:coreProperties>
</file>